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BEC6C" w14:textId="1E638926" w:rsidR="0051409E" w:rsidRPr="00422210" w:rsidRDefault="001930BA" w:rsidP="00E55908">
      <w:pPr>
        <w:pStyle w:val="Title"/>
        <w:ind w:left="-224"/>
        <w:jc w:val="left"/>
        <w:rPr>
          <w:rFonts w:asciiTheme="minorHAnsi" w:hAnsiTheme="minorHAnsi" w:cstheme="minorHAnsi"/>
          <w:b w:val="0"/>
          <w:i w:val="0"/>
          <w:color w:val="009900"/>
        </w:rPr>
      </w:pPr>
      <w:r w:rsidRPr="00422210">
        <w:rPr>
          <w:rFonts w:asciiTheme="minorHAnsi" w:hAnsiTheme="minorHAnsi" w:cstheme="minorHAnsi"/>
          <w:noProof/>
          <w:lang w:val="en-GB" w:eastAsia="en-GB"/>
        </w:rPr>
        <w:drawing>
          <wp:anchor distT="0" distB="0" distL="114300" distR="114300" simplePos="0" relativeHeight="251661312" behindDoc="0" locked="0" layoutInCell="1" allowOverlap="1" wp14:anchorId="7A82BCC0" wp14:editId="3F81E85E">
            <wp:simplePos x="0" y="0"/>
            <wp:positionH relativeFrom="column">
              <wp:posOffset>8037195</wp:posOffset>
            </wp:positionH>
            <wp:positionV relativeFrom="paragraph">
              <wp:posOffset>-220980</wp:posOffset>
            </wp:positionV>
            <wp:extent cx="1495425" cy="1546225"/>
            <wp:effectExtent l="0" t="0" r="9525" b="0"/>
            <wp:wrapNone/>
            <wp:docPr id="1543693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95425" cy="1546225"/>
                    </a:xfrm>
                    <a:prstGeom prst="rect">
                      <a:avLst/>
                    </a:prstGeom>
                    <a:noFill/>
                    <a:ln>
                      <a:noFill/>
                    </a:ln>
                  </pic:spPr>
                </pic:pic>
              </a:graphicData>
            </a:graphic>
          </wp:anchor>
        </w:drawing>
      </w:r>
      <w:r w:rsidR="00B61D81" w:rsidRPr="00422210">
        <w:rPr>
          <w:rFonts w:asciiTheme="minorHAnsi" w:eastAsia="Arial" w:hAnsiTheme="minorHAnsi" w:cstheme="minorHAnsi"/>
          <w:noProof/>
          <w:sz w:val="24"/>
          <w:szCs w:val="24"/>
          <w:lang w:val="en-GB" w:eastAsia="en-GB"/>
        </w:rPr>
        <w:drawing>
          <wp:anchor distT="0" distB="0" distL="114300" distR="114300" simplePos="0" relativeHeight="251659264" behindDoc="0" locked="0" layoutInCell="1" allowOverlap="1" wp14:anchorId="6165660C" wp14:editId="01FF7040">
            <wp:simplePos x="0" y="0"/>
            <wp:positionH relativeFrom="column">
              <wp:posOffset>5008245</wp:posOffset>
            </wp:positionH>
            <wp:positionV relativeFrom="paragraph">
              <wp:posOffset>56515</wp:posOffset>
            </wp:positionV>
            <wp:extent cx="2561347" cy="923925"/>
            <wp:effectExtent l="0" t="0" r="0" b="0"/>
            <wp:wrapNone/>
            <wp:docPr id="714117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117775"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1347" cy="923925"/>
                    </a:xfrm>
                    <a:prstGeom prst="rect">
                      <a:avLst/>
                    </a:prstGeom>
                  </pic:spPr>
                </pic:pic>
              </a:graphicData>
            </a:graphic>
            <wp14:sizeRelH relativeFrom="margin">
              <wp14:pctWidth>0</wp14:pctWidth>
            </wp14:sizeRelH>
            <wp14:sizeRelV relativeFrom="margin">
              <wp14:pctHeight>0</wp14:pctHeight>
            </wp14:sizeRelV>
          </wp:anchor>
        </w:drawing>
      </w:r>
      <w:r w:rsidR="001F2591" w:rsidRPr="00422210">
        <w:rPr>
          <w:rFonts w:asciiTheme="minorHAnsi" w:hAnsiTheme="minorHAnsi" w:cstheme="minorHAnsi"/>
          <w:i w:val="0"/>
          <w:color w:val="009900"/>
          <w:w w:val="110"/>
        </w:rPr>
        <w:t>Wren</w:t>
      </w:r>
      <w:r w:rsidR="00E55908" w:rsidRPr="00422210">
        <w:rPr>
          <w:rFonts w:asciiTheme="minorHAnsi" w:hAnsiTheme="minorHAnsi" w:cstheme="minorHAnsi"/>
          <w:i w:val="0"/>
          <w:color w:val="009900"/>
          <w:w w:val="110"/>
        </w:rPr>
        <w:t xml:space="preserve"> </w:t>
      </w:r>
      <w:r w:rsidR="001F2591" w:rsidRPr="00422210">
        <w:rPr>
          <w:rFonts w:asciiTheme="minorHAnsi" w:hAnsiTheme="minorHAnsi" w:cstheme="minorHAnsi"/>
          <w:i w:val="0"/>
          <w:color w:val="009900"/>
          <w:w w:val="110"/>
        </w:rPr>
        <w:t xml:space="preserve">Park </w:t>
      </w:r>
      <w:r w:rsidR="00E55908" w:rsidRPr="00422210">
        <w:rPr>
          <w:rFonts w:asciiTheme="minorHAnsi" w:hAnsiTheme="minorHAnsi" w:cstheme="minorHAnsi"/>
          <w:i w:val="0"/>
          <w:color w:val="009900"/>
          <w:w w:val="110"/>
        </w:rPr>
        <w:t xml:space="preserve">Primary School   </w:t>
      </w:r>
    </w:p>
    <w:p w14:paraId="00851560" w14:textId="3A028176" w:rsidR="000F0F9C" w:rsidRPr="00422210" w:rsidRDefault="00971703" w:rsidP="00E55908">
      <w:pPr>
        <w:pStyle w:val="BodyText"/>
        <w:spacing w:before="188"/>
        <w:ind w:left="-224"/>
        <w:rPr>
          <w:rFonts w:asciiTheme="minorHAnsi" w:hAnsiTheme="minorHAnsi" w:cstheme="minorHAnsi"/>
          <w:i w:val="0"/>
          <w:spacing w:val="20"/>
          <w:w w:val="110"/>
          <w:sz w:val="36"/>
        </w:rPr>
      </w:pPr>
      <w:r w:rsidRPr="00422210">
        <w:rPr>
          <w:rFonts w:asciiTheme="minorHAnsi" w:hAnsiTheme="minorHAnsi" w:cstheme="minorHAnsi"/>
          <w:i w:val="0"/>
          <w:w w:val="110"/>
          <w:sz w:val="36"/>
        </w:rPr>
        <w:t>Reading</w:t>
      </w:r>
      <w:r w:rsidR="00FC1652" w:rsidRPr="00422210">
        <w:rPr>
          <w:rFonts w:asciiTheme="minorHAnsi" w:hAnsiTheme="minorHAnsi" w:cstheme="minorHAnsi"/>
          <w:i w:val="0"/>
          <w:spacing w:val="19"/>
          <w:w w:val="110"/>
          <w:sz w:val="36"/>
        </w:rPr>
        <w:t xml:space="preserve"> </w:t>
      </w:r>
      <w:r w:rsidR="00897D30" w:rsidRPr="00422210">
        <w:rPr>
          <w:rFonts w:asciiTheme="minorHAnsi" w:hAnsiTheme="minorHAnsi" w:cstheme="minorHAnsi"/>
          <w:i w:val="0"/>
          <w:w w:val="110"/>
          <w:sz w:val="36"/>
        </w:rPr>
        <w:t xml:space="preserve">long </w:t>
      </w:r>
      <w:r w:rsidR="00E55908" w:rsidRPr="00422210">
        <w:rPr>
          <w:rFonts w:asciiTheme="minorHAnsi" w:hAnsiTheme="minorHAnsi" w:cstheme="minorHAnsi"/>
          <w:i w:val="0"/>
          <w:w w:val="110"/>
          <w:sz w:val="36"/>
        </w:rPr>
        <w:t>term</w:t>
      </w:r>
      <w:r w:rsidR="00FC1652" w:rsidRPr="00422210">
        <w:rPr>
          <w:rFonts w:asciiTheme="minorHAnsi" w:hAnsiTheme="minorHAnsi" w:cstheme="minorHAnsi"/>
          <w:i w:val="0"/>
          <w:spacing w:val="20"/>
          <w:w w:val="110"/>
          <w:sz w:val="36"/>
        </w:rPr>
        <w:t xml:space="preserve"> </w:t>
      </w:r>
      <w:r w:rsidRPr="00422210">
        <w:rPr>
          <w:rFonts w:asciiTheme="minorHAnsi" w:hAnsiTheme="minorHAnsi" w:cstheme="minorHAnsi"/>
          <w:i w:val="0"/>
          <w:spacing w:val="20"/>
          <w:w w:val="110"/>
          <w:sz w:val="36"/>
        </w:rPr>
        <w:t>plan</w:t>
      </w:r>
    </w:p>
    <w:p w14:paraId="26285574" w14:textId="102B1425" w:rsidR="0051409E" w:rsidRPr="00422210" w:rsidRDefault="00422210" w:rsidP="00293ED6">
      <w:pPr>
        <w:pStyle w:val="BodyText"/>
        <w:spacing w:before="188"/>
        <w:ind w:left="-224"/>
        <w:rPr>
          <w:rFonts w:asciiTheme="minorHAnsi" w:hAnsiTheme="minorHAnsi" w:cstheme="minorHAnsi"/>
          <w:i w:val="0"/>
          <w:w w:val="110"/>
          <w:sz w:val="36"/>
          <w:szCs w:val="36"/>
        </w:rPr>
      </w:pPr>
      <w:r w:rsidRPr="00422210">
        <w:rPr>
          <w:rFonts w:asciiTheme="minorHAnsi" w:hAnsiTheme="minorHAnsi" w:cstheme="minorHAnsi"/>
          <w:i w:val="0"/>
          <w:iCs w:val="0"/>
          <w:w w:val="110"/>
          <w:sz w:val="36"/>
          <w:szCs w:val="36"/>
        </w:rPr>
        <w:t>Year 2</w:t>
      </w:r>
    </w:p>
    <w:p w14:paraId="3D80F890" w14:textId="77777777" w:rsidR="00971703" w:rsidRPr="00422210" w:rsidRDefault="00971703" w:rsidP="00293ED6">
      <w:pPr>
        <w:pStyle w:val="BodyText"/>
        <w:spacing w:before="188"/>
        <w:ind w:left="-224"/>
        <w:rPr>
          <w:rFonts w:asciiTheme="minorHAnsi" w:hAnsiTheme="minorHAnsi" w:cstheme="minorHAnsi"/>
          <w:sz w:val="36"/>
          <w:szCs w:val="36"/>
        </w:rPr>
      </w:pPr>
    </w:p>
    <w:p w14:paraId="27970728" w14:textId="77777777" w:rsidR="00BD7133" w:rsidRPr="00422210" w:rsidRDefault="00BD7133">
      <w:pPr>
        <w:pStyle w:val="BodyText"/>
        <w:rPr>
          <w:rFonts w:asciiTheme="minorHAnsi" w:hAnsiTheme="minorHAnsi" w:cstheme="minorHAnsi"/>
          <w:sz w:val="20"/>
        </w:rPr>
      </w:pPr>
    </w:p>
    <w:tbl>
      <w:tblPr>
        <w:tblW w:w="16000" w:type="dxa"/>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11"/>
        <w:gridCol w:w="2178"/>
        <w:gridCol w:w="2409"/>
        <w:gridCol w:w="2731"/>
        <w:gridCol w:w="2417"/>
        <w:gridCol w:w="2511"/>
        <w:gridCol w:w="2443"/>
      </w:tblGrid>
      <w:tr w:rsidR="00293ED6" w:rsidRPr="00422210" w14:paraId="097CF9FC" w14:textId="77777777" w:rsidTr="00293ED6">
        <w:trPr>
          <w:trHeight w:val="375"/>
        </w:trPr>
        <w:tc>
          <w:tcPr>
            <w:tcW w:w="1311" w:type="dxa"/>
            <w:shd w:val="clear" w:color="auto" w:fill="FFFFCC"/>
          </w:tcPr>
          <w:p w14:paraId="14A4512D" w14:textId="77777777" w:rsidR="00E55908" w:rsidRPr="00422210" w:rsidRDefault="00E55908" w:rsidP="00E051B8">
            <w:pPr>
              <w:pStyle w:val="NoSpacing"/>
              <w:jc w:val="center"/>
              <w:rPr>
                <w:rFonts w:asciiTheme="minorHAnsi" w:hAnsiTheme="minorHAnsi" w:cstheme="minorHAnsi"/>
                <w:b/>
                <w:color w:val="009900"/>
                <w:sz w:val="28"/>
              </w:rPr>
            </w:pPr>
          </w:p>
        </w:tc>
        <w:tc>
          <w:tcPr>
            <w:tcW w:w="2178" w:type="dxa"/>
            <w:tcBorders>
              <w:right w:val="single" w:sz="4" w:space="0" w:color="auto"/>
            </w:tcBorders>
            <w:shd w:val="clear" w:color="auto" w:fill="FFFFCC"/>
          </w:tcPr>
          <w:p w14:paraId="7ECAE304" w14:textId="77777777" w:rsidR="00E55908" w:rsidRPr="00422210" w:rsidRDefault="00E55908" w:rsidP="00E55908">
            <w:pPr>
              <w:pStyle w:val="NoSpacing"/>
              <w:jc w:val="center"/>
              <w:rPr>
                <w:rFonts w:asciiTheme="minorHAnsi" w:hAnsiTheme="minorHAnsi" w:cstheme="minorHAnsi"/>
                <w:b/>
                <w:color w:val="009900"/>
                <w:sz w:val="32"/>
              </w:rPr>
            </w:pPr>
          </w:p>
          <w:p w14:paraId="48740F15" w14:textId="77777777" w:rsidR="0051409E" w:rsidRPr="00422210" w:rsidRDefault="00E55908" w:rsidP="00E55908">
            <w:pPr>
              <w:pStyle w:val="NoSpacing"/>
              <w:jc w:val="center"/>
              <w:rPr>
                <w:rFonts w:asciiTheme="minorHAnsi" w:hAnsiTheme="minorHAnsi" w:cstheme="minorHAnsi"/>
                <w:b/>
                <w:color w:val="009900"/>
                <w:sz w:val="32"/>
              </w:rPr>
            </w:pPr>
            <w:r w:rsidRPr="00422210">
              <w:rPr>
                <w:rFonts w:asciiTheme="minorHAnsi" w:hAnsiTheme="minorHAnsi" w:cstheme="minorHAnsi"/>
                <w:b/>
                <w:color w:val="009900"/>
                <w:sz w:val="32"/>
              </w:rPr>
              <w:t>Autumn 1</w:t>
            </w:r>
          </w:p>
        </w:tc>
        <w:tc>
          <w:tcPr>
            <w:tcW w:w="2409" w:type="dxa"/>
            <w:tcBorders>
              <w:left w:val="single" w:sz="4" w:space="0" w:color="auto"/>
            </w:tcBorders>
            <w:shd w:val="clear" w:color="auto" w:fill="FFFFCC"/>
          </w:tcPr>
          <w:p w14:paraId="27737192" w14:textId="77777777" w:rsidR="00E55908" w:rsidRPr="00422210" w:rsidRDefault="00E55908" w:rsidP="00E55908">
            <w:pPr>
              <w:pStyle w:val="NoSpacing"/>
              <w:jc w:val="center"/>
              <w:rPr>
                <w:rFonts w:asciiTheme="minorHAnsi" w:hAnsiTheme="minorHAnsi" w:cstheme="minorHAnsi"/>
                <w:b/>
                <w:color w:val="009900"/>
                <w:sz w:val="32"/>
              </w:rPr>
            </w:pPr>
          </w:p>
          <w:p w14:paraId="12D8B8D2" w14:textId="35F0B8D3" w:rsidR="005550D5" w:rsidRPr="00422210" w:rsidRDefault="00E55908" w:rsidP="00E051B8">
            <w:pPr>
              <w:pStyle w:val="NoSpacing"/>
              <w:jc w:val="center"/>
              <w:rPr>
                <w:rFonts w:asciiTheme="minorHAnsi" w:hAnsiTheme="minorHAnsi" w:cstheme="minorHAnsi"/>
                <w:b/>
                <w:color w:val="009900"/>
                <w:sz w:val="32"/>
              </w:rPr>
            </w:pPr>
            <w:r w:rsidRPr="00422210">
              <w:rPr>
                <w:rFonts w:asciiTheme="minorHAnsi" w:hAnsiTheme="minorHAnsi" w:cstheme="minorHAnsi"/>
                <w:b/>
                <w:color w:val="009900"/>
                <w:sz w:val="32"/>
              </w:rPr>
              <w:t>Autumn 2</w:t>
            </w:r>
          </w:p>
        </w:tc>
        <w:tc>
          <w:tcPr>
            <w:tcW w:w="2731" w:type="dxa"/>
            <w:tcBorders>
              <w:right w:val="single" w:sz="4" w:space="0" w:color="auto"/>
            </w:tcBorders>
            <w:shd w:val="clear" w:color="auto" w:fill="FFFFCC"/>
          </w:tcPr>
          <w:p w14:paraId="1F370E68" w14:textId="77777777" w:rsidR="00E55908" w:rsidRPr="00422210" w:rsidRDefault="00E55908" w:rsidP="00E55908">
            <w:pPr>
              <w:pStyle w:val="NoSpacing"/>
              <w:jc w:val="center"/>
              <w:rPr>
                <w:rFonts w:asciiTheme="minorHAnsi" w:hAnsiTheme="minorHAnsi" w:cstheme="minorHAnsi"/>
                <w:b/>
                <w:color w:val="009900"/>
                <w:sz w:val="32"/>
              </w:rPr>
            </w:pPr>
          </w:p>
          <w:p w14:paraId="1E307583" w14:textId="77777777" w:rsidR="0051409E" w:rsidRPr="00422210" w:rsidRDefault="00E55908" w:rsidP="00E55908">
            <w:pPr>
              <w:pStyle w:val="NoSpacing"/>
              <w:jc w:val="center"/>
              <w:rPr>
                <w:rFonts w:asciiTheme="minorHAnsi" w:hAnsiTheme="minorHAnsi" w:cstheme="minorHAnsi"/>
                <w:b/>
                <w:color w:val="009900"/>
                <w:sz w:val="32"/>
              </w:rPr>
            </w:pPr>
            <w:r w:rsidRPr="00422210">
              <w:rPr>
                <w:rFonts w:asciiTheme="minorHAnsi" w:hAnsiTheme="minorHAnsi" w:cstheme="minorHAnsi"/>
                <w:b/>
                <w:color w:val="009900"/>
                <w:sz w:val="32"/>
              </w:rPr>
              <w:t>Spring 1</w:t>
            </w:r>
          </w:p>
        </w:tc>
        <w:tc>
          <w:tcPr>
            <w:tcW w:w="2417" w:type="dxa"/>
            <w:tcBorders>
              <w:left w:val="single" w:sz="4" w:space="0" w:color="auto"/>
            </w:tcBorders>
            <w:shd w:val="clear" w:color="auto" w:fill="FFFFCC"/>
          </w:tcPr>
          <w:p w14:paraId="4418F23D" w14:textId="77777777" w:rsidR="00E55908" w:rsidRPr="00422210" w:rsidRDefault="00E55908" w:rsidP="00E55908">
            <w:pPr>
              <w:pStyle w:val="NoSpacing"/>
              <w:jc w:val="center"/>
              <w:rPr>
                <w:rFonts w:asciiTheme="minorHAnsi" w:hAnsiTheme="minorHAnsi" w:cstheme="minorHAnsi"/>
                <w:b/>
                <w:color w:val="009900"/>
                <w:sz w:val="32"/>
              </w:rPr>
            </w:pPr>
          </w:p>
          <w:p w14:paraId="78E8B89C" w14:textId="77777777" w:rsidR="0051409E" w:rsidRPr="00422210" w:rsidRDefault="00E55908" w:rsidP="00E55908">
            <w:pPr>
              <w:pStyle w:val="NoSpacing"/>
              <w:jc w:val="center"/>
              <w:rPr>
                <w:rFonts w:asciiTheme="minorHAnsi" w:hAnsiTheme="minorHAnsi" w:cstheme="minorHAnsi"/>
                <w:b/>
                <w:color w:val="009900"/>
                <w:sz w:val="32"/>
              </w:rPr>
            </w:pPr>
            <w:r w:rsidRPr="00422210">
              <w:rPr>
                <w:rFonts w:asciiTheme="minorHAnsi" w:hAnsiTheme="minorHAnsi" w:cstheme="minorHAnsi"/>
                <w:b/>
                <w:color w:val="009900"/>
                <w:sz w:val="32"/>
              </w:rPr>
              <w:t>Spring 2</w:t>
            </w:r>
          </w:p>
          <w:p w14:paraId="0C11EB39" w14:textId="5D074728" w:rsidR="005550D5" w:rsidRPr="00422210" w:rsidRDefault="005550D5" w:rsidP="00E55908">
            <w:pPr>
              <w:pStyle w:val="NoSpacing"/>
              <w:jc w:val="center"/>
              <w:rPr>
                <w:rFonts w:asciiTheme="minorHAnsi" w:hAnsiTheme="minorHAnsi" w:cstheme="minorHAnsi"/>
                <w:b/>
                <w:color w:val="009900"/>
                <w:sz w:val="32"/>
              </w:rPr>
            </w:pPr>
          </w:p>
        </w:tc>
        <w:tc>
          <w:tcPr>
            <w:tcW w:w="2511" w:type="dxa"/>
            <w:tcBorders>
              <w:right w:val="single" w:sz="4" w:space="0" w:color="auto"/>
            </w:tcBorders>
            <w:shd w:val="clear" w:color="auto" w:fill="FFFFCC"/>
          </w:tcPr>
          <w:p w14:paraId="2679B41D" w14:textId="5DC21CC4" w:rsidR="00E55908" w:rsidRPr="00422210" w:rsidRDefault="00E55908" w:rsidP="00E55908">
            <w:pPr>
              <w:pStyle w:val="NoSpacing"/>
              <w:jc w:val="center"/>
              <w:rPr>
                <w:rFonts w:asciiTheme="minorHAnsi" w:hAnsiTheme="minorHAnsi" w:cstheme="minorHAnsi"/>
                <w:b/>
                <w:color w:val="009900"/>
                <w:sz w:val="32"/>
              </w:rPr>
            </w:pPr>
          </w:p>
          <w:p w14:paraId="25FF7E2D" w14:textId="77777777" w:rsidR="0051409E" w:rsidRPr="00422210" w:rsidRDefault="00E55908" w:rsidP="00E55908">
            <w:pPr>
              <w:pStyle w:val="NoSpacing"/>
              <w:jc w:val="center"/>
              <w:rPr>
                <w:rFonts w:asciiTheme="minorHAnsi" w:hAnsiTheme="minorHAnsi" w:cstheme="minorHAnsi"/>
                <w:b/>
                <w:color w:val="009900"/>
                <w:sz w:val="32"/>
              </w:rPr>
            </w:pPr>
            <w:r w:rsidRPr="00422210">
              <w:rPr>
                <w:rFonts w:asciiTheme="minorHAnsi" w:hAnsiTheme="minorHAnsi" w:cstheme="minorHAnsi"/>
                <w:b/>
                <w:color w:val="009900"/>
                <w:sz w:val="32"/>
              </w:rPr>
              <w:t>Summer 1</w:t>
            </w:r>
          </w:p>
        </w:tc>
        <w:tc>
          <w:tcPr>
            <w:tcW w:w="2443" w:type="dxa"/>
            <w:tcBorders>
              <w:left w:val="single" w:sz="4" w:space="0" w:color="auto"/>
            </w:tcBorders>
            <w:shd w:val="clear" w:color="auto" w:fill="FFFFCC"/>
          </w:tcPr>
          <w:p w14:paraId="55983C51" w14:textId="77777777" w:rsidR="00E55908" w:rsidRPr="00422210" w:rsidRDefault="00E55908" w:rsidP="00E55908">
            <w:pPr>
              <w:pStyle w:val="NoSpacing"/>
              <w:jc w:val="center"/>
              <w:rPr>
                <w:rFonts w:asciiTheme="minorHAnsi" w:hAnsiTheme="minorHAnsi" w:cstheme="minorHAnsi"/>
                <w:b/>
                <w:color w:val="009900"/>
                <w:sz w:val="32"/>
              </w:rPr>
            </w:pPr>
          </w:p>
          <w:p w14:paraId="6642302E" w14:textId="77777777" w:rsidR="0051409E" w:rsidRPr="00422210" w:rsidRDefault="00E55908" w:rsidP="00E55908">
            <w:pPr>
              <w:pStyle w:val="NoSpacing"/>
              <w:jc w:val="center"/>
              <w:rPr>
                <w:rFonts w:asciiTheme="minorHAnsi" w:hAnsiTheme="minorHAnsi" w:cstheme="minorHAnsi"/>
                <w:b/>
                <w:color w:val="009900"/>
                <w:sz w:val="32"/>
              </w:rPr>
            </w:pPr>
            <w:r w:rsidRPr="00422210">
              <w:rPr>
                <w:rFonts w:asciiTheme="minorHAnsi" w:hAnsiTheme="minorHAnsi" w:cstheme="minorHAnsi"/>
                <w:b/>
                <w:color w:val="009900"/>
                <w:sz w:val="32"/>
              </w:rPr>
              <w:t>Summer 2</w:t>
            </w:r>
          </w:p>
          <w:p w14:paraId="4C4EE390" w14:textId="19A9321E" w:rsidR="005550D5" w:rsidRPr="00422210" w:rsidRDefault="005550D5" w:rsidP="00E051B8">
            <w:pPr>
              <w:pStyle w:val="NoSpacing"/>
              <w:rPr>
                <w:rFonts w:asciiTheme="minorHAnsi" w:hAnsiTheme="minorHAnsi" w:cstheme="minorHAnsi"/>
                <w:b/>
                <w:color w:val="009900"/>
                <w:sz w:val="32"/>
              </w:rPr>
            </w:pPr>
          </w:p>
        </w:tc>
      </w:tr>
      <w:tr w:rsidR="00422210" w:rsidRPr="00422210" w14:paraId="2E9E6A68" w14:textId="66126E58" w:rsidTr="00006BDF">
        <w:trPr>
          <w:trHeight w:val="454"/>
        </w:trPr>
        <w:tc>
          <w:tcPr>
            <w:tcW w:w="1311" w:type="dxa"/>
            <w:shd w:val="clear" w:color="auto" w:fill="FFFFCC"/>
          </w:tcPr>
          <w:p w14:paraId="2DD02FA1" w14:textId="0501AB0A" w:rsidR="00422210" w:rsidRPr="00422210" w:rsidRDefault="00422210" w:rsidP="00422210">
            <w:pPr>
              <w:pStyle w:val="NoSpacing"/>
              <w:jc w:val="center"/>
              <w:rPr>
                <w:rFonts w:asciiTheme="minorHAnsi" w:hAnsiTheme="minorHAnsi" w:cstheme="minorHAnsi"/>
                <w:b/>
                <w:color w:val="009900"/>
                <w:sz w:val="28"/>
                <w:szCs w:val="28"/>
              </w:rPr>
            </w:pPr>
            <w:r w:rsidRPr="00422210">
              <w:rPr>
                <w:rFonts w:asciiTheme="minorHAnsi" w:hAnsiTheme="minorHAnsi" w:cstheme="minorHAnsi"/>
                <w:b/>
                <w:color w:val="009900"/>
                <w:sz w:val="28"/>
                <w:szCs w:val="28"/>
              </w:rPr>
              <w:t>Topic</w:t>
            </w:r>
          </w:p>
        </w:tc>
        <w:tc>
          <w:tcPr>
            <w:tcW w:w="2178" w:type="dxa"/>
          </w:tcPr>
          <w:p w14:paraId="2DAFE503" w14:textId="192D64AD" w:rsidR="00422210" w:rsidRPr="00422210" w:rsidRDefault="00422210" w:rsidP="00422210">
            <w:pPr>
              <w:pStyle w:val="NoSpacing"/>
              <w:rPr>
                <w:rFonts w:asciiTheme="minorHAnsi" w:eastAsia="Arial" w:hAnsiTheme="minorHAnsi" w:cstheme="minorHAnsi"/>
                <w:b/>
                <w:sz w:val="24"/>
                <w:szCs w:val="24"/>
              </w:rPr>
            </w:pPr>
            <w:r w:rsidRPr="00422210">
              <w:rPr>
                <w:rFonts w:asciiTheme="minorHAnsi" w:hAnsiTheme="minorHAnsi" w:cstheme="minorHAnsi"/>
                <w:b/>
              </w:rPr>
              <w:t>Would you rather live in a castle or a palace?</w:t>
            </w:r>
          </w:p>
        </w:tc>
        <w:tc>
          <w:tcPr>
            <w:tcW w:w="2409" w:type="dxa"/>
          </w:tcPr>
          <w:p w14:paraId="26B9B24F" w14:textId="1B4418B1" w:rsidR="00422210" w:rsidRPr="00422210" w:rsidRDefault="00422210" w:rsidP="00422210">
            <w:pPr>
              <w:pStyle w:val="NoSpacing"/>
              <w:rPr>
                <w:rFonts w:asciiTheme="minorHAnsi" w:eastAsia="Arial" w:hAnsiTheme="minorHAnsi" w:cstheme="minorHAnsi"/>
                <w:b/>
                <w:sz w:val="24"/>
                <w:szCs w:val="24"/>
              </w:rPr>
            </w:pPr>
            <w:r w:rsidRPr="00422210">
              <w:rPr>
                <w:rFonts w:asciiTheme="minorHAnsi" w:hAnsiTheme="minorHAnsi" w:cstheme="minorHAnsi"/>
                <w:b/>
              </w:rPr>
              <w:t>What made the Great Fire of London ‘Great’?</w:t>
            </w:r>
          </w:p>
        </w:tc>
        <w:tc>
          <w:tcPr>
            <w:tcW w:w="2731" w:type="dxa"/>
          </w:tcPr>
          <w:p w14:paraId="7D005612" w14:textId="63EF0FDB" w:rsidR="00422210" w:rsidRPr="00422210" w:rsidRDefault="00422210" w:rsidP="00422210">
            <w:pPr>
              <w:pStyle w:val="NoSpacing"/>
              <w:rPr>
                <w:rFonts w:asciiTheme="minorHAnsi" w:eastAsia="Arial" w:hAnsiTheme="minorHAnsi" w:cstheme="minorHAnsi"/>
                <w:b/>
                <w:bCs/>
                <w:iCs/>
                <w:sz w:val="24"/>
                <w:szCs w:val="24"/>
              </w:rPr>
            </w:pPr>
            <w:r w:rsidRPr="00422210">
              <w:rPr>
                <w:rFonts w:asciiTheme="minorHAnsi" w:hAnsiTheme="minorHAnsi" w:cstheme="minorHAnsi"/>
                <w:b/>
              </w:rPr>
              <w:t>What makes someone a Superhero? (Significant people)</w:t>
            </w:r>
          </w:p>
        </w:tc>
        <w:tc>
          <w:tcPr>
            <w:tcW w:w="2417" w:type="dxa"/>
          </w:tcPr>
          <w:p w14:paraId="0F28C98F" w14:textId="6AA9A065" w:rsidR="00422210" w:rsidRPr="00422210" w:rsidRDefault="00422210" w:rsidP="00422210">
            <w:pPr>
              <w:pStyle w:val="NoSpacing"/>
              <w:rPr>
                <w:rFonts w:asciiTheme="minorHAnsi" w:eastAsia="Arial" w:hAnsiTheme="minorHAnsi" w:cstheme="minorHAnsi"/>
                <w:b/>
                <w:bCs/>
                <w:iCs/>
                <w:sz w:val="24"/>
                <w:szCs w:val="24"/>
              </w:rPr>
            </w:pPr>
            <w:r w:rsidRPr="00422210">
              <w:rPr>
                <w:rFonts w:asciiTheme="minorHAnsi" w:hAnsiTheme="minorHAnsi" w:cstheme="minorHAnsi"/>
                <w:b/>
              </w:rPr>
              <w:t>What came first – the seed or the plant?</w:t>
            </w:r>
          </w:p>
        </w:tc>
        <w:tc>
          <w:tcPr>
            <w:tcW w:w="2511" w:type="dxa"/>
          </w:tcPr>
          <w:p w14:paraId="536396D6" w14:textId="76C5D648" w:rsidR="00422210" w:rsidRPr="00422210" w:rsidRDefault="00422210" w:rsidP="00422210">
            <w:pPr>
              <w:pStyle w:val="NoSpacing"/>
              <w:rPr>
                <w:rFonts w:asciiTheme="minorHAnsi" w:eastAsia="Arial" w:hAnsiTheme="minorHAnsi" w:cstheme="minorHAnsi"/>
                <w:b/>
                <w:bCs/>
                <w:iCs/>
                <w:sz w:val="24"/>
                <w:szCs w:val="24"/>
              </w:rPr>
            </w:pPr>
            <w:r w:rsidRPr="00422210">
              <w:rPr>
                <w:rFonts w:asciiTheme="minorHAnsi" w:hAnsiTheme="minorHAnsi" w:cstheme="minorHAnsi"/>
                <w:b/>
              </w:rPr>
              <w:t>Which is the best continent to live on?</w:t>
            </w:r>
          </w:p>
        </w:tc>
        <w:tc>
          <w:tcPr>
            <w:tcW w:w="2443" w:type="dxa"/>
          </w:tcPr>
          <w:p w14:paraId="6C202665" w14:textId="733C581E" w:rsidR="00422210" w:rsidRPr="00422210" w:rsidRDefault="00422210" w:rsidP="00422210">
            <w:pPr>
              <w:pStyle w:val="NoSpacing"/>
              <w:rPr>
                <w:rFonts w:asciiTheme="minorHAnsi" w:eastAsia="Arial" w:hAnsiTheme="minorHAnsi" w:cstheme="minorHAnsi"/>
                <w:b/>
                <w:bCs/>
                <w:iCs/>
                <w:sz w:val="24"/>
                <w:szCs w:val="24"/>
              </w:rPr>
            </w:pPr>
            <w:r w:rsidRPr="00422210">
              <w:rPr>
                <w:rFonts w:asciiTheme="minorHAnsi" w:hAnsiTheme="minorHAnsi" w:cstheme="minorHAnsi"/>
                <w:b/>
              </w:rPr>
              <w:t>Who likes to live beside the seaside?</w:t>
            </w:r>
          </w:p>
        </w:tc>
      </w:tr>
      <w:tr w:rsidR="00422210" w:rsidRPr="00422210" w14:paraId="0C94D090" w14:textId="77777777" w:rsidTr="00846E5B">
        <w:trPr>
          <w:trHeight w:val="2498"/>
        </w:trPr>
        <w:tc>
          <w:tcPr>
            <w:tcW w:w="1311" w:type="dxa"/>
            <w:shd w:val="clear" w:color="auto" w:fill="FFFFCC"/>
          </w:tcPr>
          <w:p w14:paraId="1A8EF6E4" w14:textId="6316D60B" w:rsidR="00422210" w:rsidRPr="00422210" w:rsidRDefault="00422210" w:rsidP="00422210">
            <w:pPr>
              <w:pStyle w:val="NoSpacing"/>
              <w:jc w:val="center"/>
              <w:rPr>
                <w:rFonts w:asciiTheme="minorHAnsi" w:hAnsiTheme="minorHAnsi" w:cstheme="minorHAnsi"/>
                <w:b/>
                <w:color w:val="009900"/>
                <w:sz w:val="28"/>
                <w:szCs w:val="28"/>
              </w:rPr>
            </w:pPr>
            <w:r w:rsidRPr="00422210">
              <w:rPr>
                <w:rFonts w:asciiTheme="minorHAnsi" w:hAnsiTheme="minorHAnsi" w:cstheme="minorHAnsi"/>
                <w:b/>
                <w:color w:val="009900"/>
                <w:sz w:val="28"/>
                <w:szCs w:val="28"/>
              </w:rPr>
              <w:t>Core Teaching Texts for VIPERS</w:t>
            </w:r>
          </w:p>
        </w:tc>
        <w:tc>
          <w:tcPr>
            <w:tcW w:w="2178" w:type="dxa"/>
          </w:tcPr>
          <w:p w14:paraId="00A5E202"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Fiction:</w:t>
            </w:r>
          </w:p>
          <w:p w14:paraId="76DC1062"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The Pea and the Princess</w:t>
            </w:r>
          </w:p>
          <w:p w14:paraId="736D7F81"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Mini Grey</w:t>
            </w:r>
          </w:p>
          <w:p w14:paraId="4AC15FA3"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The paper bag Princess</w:t>
            </w:r>
          </w:p>
          <w:p w14:paraId="398D97C6" w14:textId="777EE014" w:rsidR="00422210" w:rsidRPr="00422210" w:rsidRDefault="00422210" w:rsidP="00422210">
            <w:pPr>
              <w:pStyle w:val="ListParagraph"/>
              <w:widowControl/>
              <w:autoSpaceDE/>
              <w:autoSpaceDN/>
              <w:ind w:left="113"/>
              <w:contextualSpacing/>
              <w:rPr>
                <w:rFonts w:asciiTheme="minorHAnsi" w:hAnsiTheme="minorHAnsi" w:cstheme="minorHAnsi"/>
                <w:noProof/>
              </w:rPr>
            </w:pPr>
            <w:r w:rsidRPr="00422210">
              <w:rPr>
                <w:rFonts w:asciiTheme="minorHAnsi" w:hAnsiTheme="minorHAnsi" w:cstheme="minorHAnsi"/>
              </w:rPr>
              <w:t>Robert Munch</w:t>
            </w:r>
          </w:p>
        </w:tc>
        <w:tc>
          <w:tcPr>
            <w:tcW w:w="2409" w:type="dxa"/>
          </w:tcPr>
          <w:p w14:paraId="596766BC"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Non-fiction texts</w:t>
            </w:r>
          </w:p>
          <w:p w14:paraId="6EDD23B8"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Vlad the Flea</w:t>
            </w:r>
          </w:p>
          <w:p w14:paraId="34B0397D" w14:textId="77777777" w:rsidR="00422210" w:rsidRPr="00422210" w:rsidRDefault="00422210" w:rsidP="00422210">
            <w:pPr>
              <w:rPr>
                <w:rFonts w:asciiTheme="minorHAnsi" w:hAnsiTheme="minorHAnsi" w:cstheme="minorHAnsi"/>
              </w:rPr>
            </w:pPr>
          </w:p>
          <w:p w14:paraId="679A3CC3"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Great Fire of London Texts</w:t>
            </w:r>
          </w:p>
          <w:p w14:paraId="2319E234"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The Snowman</w:t>
            </w:r>
          </w:p>
          <w:p w14:paraId="467574D9" w14:textId="3307A4CE" w:rsidR="00422210" w:rsidRPr="00422210" w:rsidRDefault="00422210" w:rsidP="00422210">
            <w:pPr>
              <w:widowControl/>
              <w:autoSpaceDE/>
              <w:autoSpaceDN/>
              <w:contextualSpacing/>
              <w:rPr>
                <w:rFonts w:asciiTheme="minorHAnsi" w:hAnsiTheme="minorHAnsi" w:cstheme="minorHAnsi"/>
              </w:rPr>
            </w:pPr>
            <w:r w:rsidRPr="00422210">
              <w:rPr>
                <w:rFonts w:asciiTheme="minorHAnsi" w:hAnsiTheme="minorHAnsi" w:cstheme="minorHAnsi"/>
              </w:rPr>
              <w:t>Raymond Briggs</w:t>
            </w:r>
          </w:p>
        </w:tc>
        <w:tc>
          <w:tcPr>
            <w:tcW w:w="2731" w:type="dxa"/>
          </w:tcPr>
          <w:p w14:paraId="08133E88"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Fiction:</w:t>
            </w:r>
          </w:p>
          <w:p w14:paraId="6552A718"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Traction Man</w:t>
            </w:r>
          </w:p>
          <w:p w14:paraId="2EE12CB2" w14:textId="29B506AC" w:rsidR="00422210" w:rsidRPr="00422210" w:rsidRDefault="00D25068" w:rsidP="00422210">
            <w:pPr>
              <w:rPr>
                <w:rFonts w:asciiTheme="minorHAnsi" w:hAnsiTheme="minorHAnsi" w:cstheme="minorHAnsi"/>
              </w:rPr>
            </w:pPr>
            <w:r>
              <w:rPr>
                <w:rFonts w:asciiTheme="minorHAnsi" w:hAnsiTheme="minorHAnsi" w:cstheme="minorHAnsi"/>
              </w:rPr>
              <w:t>The Owl who was Afraid of the Dark</w:t>
            </w:r>
          </w:p>
          <w:p w14:paraId="0F7C6E80"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Non-Fiction:</w:t>
            </w:r>
          </w:p>
          <w:p w14:paraId="33A7E311"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Florence Nightingale</w:t>
            </w:r>
          </w:p>
          <w:p w14:paraId="768D0113" w14:textId="0FB36D62" w:rsidR="00422210" w:rsidRPr="00422210" w:rsidRDefault="00C42610" w:rsidP="00422210">
            <w:pPr>
              <w:widowControl/>
              <w:autoSpaceDE/>
              <w:autoSpaceDN/>
              <w:contextualSpacing/>
              <w:rPr>
                <w:rFonts w:asciiTheme="minorHAnsi" w:hAnsiTheme="minorHAnsi" w:cstheme="minorHAnsi"/>
                <w:bCs/>
              </w:rPr>
            </w:pPr>
            <w:r>
              <w:rPr>
                <w:rFonts w:asciiTheme="minorHAnsi" w:hAnsiTheme="minorHAnsi" w:cstheme="minorHAnsi"/>
              </w:rPr>
              <w:t xml:space="preserve">Owls </w:t>
            </w:r>
          </w:p>
        </w:tc>
        <w:tc>
          <w:tcPr>
            <w:tcW w:w="2417" w:type="dxa"/>
          </w:tcPr>
          <w:p w14:paraId="154BE9FC"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Fiction:</w:t>
            </w:r>
          </w:p>
          <w:p w14:paraId="1C5C217F"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The extraordinary gardener</w:t>
            </w:r>
          </w:p>
          <w:p w14:paraId="157DBA6A"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Jim and the beanstalk</w:t>
            </w:r>
          </w:p>
          <w:p w14:paraId="13652D9B" w14:textId="77777777" w:rsidR="00422210" w:rsidRPr="00422210" w:rsidRDefault="00422210" w:rsidP="00422210">
            <w:pPr>
              <w:rPr>
                <w:rFonts w:asciiTheme="minorHAnsi" w:hAnsiTheme="minorHAnsi" w:cstheme="minorHAnsi"/>
              </w:rPr>
            </w:pPr>
          </w:p>
          <w:p w14:paraId="2B935685"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Non-Fiction:</w:t>
            </w:r>
          </w:p>
          <w:p w14:paraId="4E6B0388"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 xml:space="preserve"> What plants need</w:t>
            </w:r>
          </w:p>
          <w:p w14:paraId="6A395002" w14:textId="7A7362BA" w:rsidR="00422210" w:rsidRPr="00422210" w:rsidRDefault="00422210" w:rsidP="00422210">
            <w:pPr>
              <w:pStyle w:val="NoSpacing"/>
              <w:rPr>
                <w:rFonts w:asciiTheme="minorHAnsi" w:hAnsiTheme="minorHAnsi" w:cstheme="minorHAnsi"/>
                <w:noProof/>
              </w:rPr>
            </w:pPr>
            <w:r w:rsidRPr="00422210">
              <w:rPr>
                <w:rFonts w:asciiTheme="minorHAnsi" w:hAnsiTheme="minorHAnsi" w:cstheme="minorHAnsi"/>
              </w:rPr>
              <w:t>Lifecycle of a bean</w:t>
            </w:r>
          </w:p>
        </w:tc>
        <w:tc>
          <w:tcPr>
            <w:tcW w:w="2511" w:type="dxa"/>
          </w:tcPr>
          <w:p w14:paraId="7A9CA36E"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Fiction:</w:t>
            </w:r>
          </w:p>
          <w:p w14:paraId="6636BB2E"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The pirates next door</w:t>
            </w:r>
          </w:p>
          <w:p w14:paraId="5CB7B63D"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The night pirates</w:t>
            </w:r>
          </w:p>
          <w:p w14:paraId="0ED73CE5" w14:textId="77777777" w:rsidR="00422210" w:rsidRPr="00422210" w:rsidRDefault="00422210" w:rsidP="00422210">
            <w:pPr>
              <w:rPr>
                <w:rFonts w:asciiTheme="minorHAnsi" w:hAnsiTheme="minorHAnsi" w:cstheme="minorHAnsi"/>
              </w:rPr>
            </w:pPr>
          </w:p>
          <w:p w14:paraId="7247E4E5"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Non-Fiction:</w:t>
            </w:r>
          </w:p>
          <w:p w14:paraId="4B251EE0"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World continents</w:t>
            </w:r>
          </w:p>
          <w:p w14:paraId="2EAC73E1" w14:textId="6A1E509D" w:rsidR="00422210" w:rsidRPr="00422210" w:rsidRDefault="00422210" w:rsidP="00422210">
            <w:pPr>
              <w:widowControl/>
              <w:autoSpaceDE/>
              <w:autoSpaceDN/>
              <w:contextualSpacing/>
              <w:rPr>
                <w:rFonts w:asciiTheme="minorHAnsi" w:hAnsiTheme="minorHAnsi" w:cstheme="minorHAnsi"/>
              </w:rPr>
            </w:pPr>
            <w:r w:rsidRPr="00422210">
              <w:rPr>
                <w:rFonts w:asciiTheme="minorHAnsi" w:hAnsiTheme="minorHAnsi" w:cstheme="minorHAnsi"/>
              </w:rPr>
              <w:t>Real-life/ Famous pirates</w:t>
            </w:r>
          </w:p>
        </w:tc>
        <w:tc>
          <w:tcPr>
            <w:tcW w:w="2443" w:type="dxa"/>
          </w:tcPr>
          <w:p w14:paraId="28077DB0"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Fiction</w:t>
            </w:r>
          </w:p>
          <w:p w14:paraId="426D9CEF" w14:textId="77777777" w:rsidR="00422210" w:rsidRPr="00422210" w:rsidRDefault="00422210" w:rsidP="00422210">
            <w:pPr>
              <w:rPr>
                <w:rFonts w:asciiTheme="minorHAnsi" w:hAnsiTheme="minorHAnsi" w:cstheme="minorHAnsi"/>
              </w:rPr>
            </w:pPr>
            <w:proofErr w:type="spellStart"/>
            <w:r w:rsidRPr="00422210">
              <w:rPr>
                <w:rFonts w:asciiTheme="minorHAnsi" w:hAnsiTheme="minorHAnsi" w:cstheme="minorHAnsi"/>
              </w:rPr>
              <w:t>Flotsom</w:t>
            </w:r>
            <w:proofErr w:type="spellEnd"/>
          </w:p>
          <w:p w14:paraId="022A480E"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The Lighthouse Keeper’s Lunch</w:t>
            </w:r>
          </w:p>
          <w:p w14:paraId="2B1B02A6"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Non-fiction</w:t>
            </w:r>
          </w:p>
          <w:p w14:paraId="464171AC"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Seaside then and now information books</w:t>
            </w:r>
          </w:p>
          <w:p w14:paraId="5F52F52E" w14:textId="1710303A" w:rsidR="00422210" w:rsidRPr="00422210" w:rsidRDefault="00422210" w:rsidP="00422210">
            <w:pPr>
              <w:pStyle w:val="NoSpacing"/>
              <w:rPr>
                <w:rFonts w:asciiTheme="minorHAnsi" w:hAnsiTheme="minorHAnsi" w:cstheme="minorHAnsi"/>
              </w:rPr>
            </w:pPr>
          </w:p>
        </w:tc>
      </w:tr>
      <w:tr w:rsidR="00422210" w:rsidRPr="00422210" w14:paraId="2EA9F6E5" w14:textId="77777777" w:rsidTr="00006BDF">
        <w:trPr>
          <w:trHeight w:val="58"/>
        </w:trPr>
        <w:tc>
          <w:tcPr>
            <w:tcW w:w="1311" w:type="dxa"/>
            <w:shd w:val="clear" w:color="auto" w:fill="FFFFCC"/>
          </w:tcPr>
          <w:p w14:paraId="1155BB27" w14:textId="4FBCBFA0" w:rsidR="00422210" w:rsidRPr="00422210" w:rsidRDefault="00422210" w:rsidP="00422210">
            <w:pPr>
              <w:rPr>
                <w:rFonts w:asciiTheme="minorHAnsi" w:hAnsiTheme="minorHAnsi" w:cstheme="minorHAnsi"/>
                <w:b/>
                <w:color w:val="009900"/>
                <w:sz w:val="28"/>
                <w:szCs w:val="28"/>
              </w:rPr>
            </w:pPr>
            <w:r w:rsidRPr="00422210">
              <w:rPr>
                <w:rFonts w:asciiTheme="minorHAnsi" w:hAnsiTheme="minorHAnsi" w:cstheme="minorHAnsi"/>
                <w:b/>
                <w:color w:val="009900"/>
                <w:sz w:val="28"/>
                <w:szCs w:val="28"/>
              </w:rPr>
              <w:t>VIPERS</w:t>
            </w:r>
          </w:p>
          <w:p w14:paraId="20F96F7B" w14:textId="77777777" w:rsidR="00422210" w:rsidRPr="00422210" w:rsidRDefault="00422210" w:rsidP="00422210">
            <w:pPr>
              <w:rPr>
                <w:rFonts w:asciiTheme="minorHAnsi" w:hAnsiTheme="minorHAnsi" w:cstheme="minorHAnsi"/>
                <w:b/>
                <w:color w:val="009900"/>
                <w:sz w:val="28"/>
                <w:szCs w:val="28"/>
              </w:rPr>
            </w:pPr>
            <w:proofErr w:type="gramStart"/>
            <w:r w:rsidRPr="00422210">
              <w:rPr>
                <w:rFonts w:asciiTheme="minorHAnsi" w:hAnsiTheme="minorHAnsi" w:cstheme="minorHAnsi"/>
                <w:b/>
                <w:color w:val="009900"/>
                <w:sz w:val="28"/>
                <w:szCs w:val="28"/>
              </w:rPr>
              <w:t>Main focus</w:t>
            </w:r>
            <w:proofErr w:type="gramEnd"/>
            <w:r w:rsidRPr="00422210">
              <w:rPr>
                <w:rFonts w:asciiTheme="minorHAnsi" w:hAnsiTheme="minorHAnsi" w:cstheme="minorHAnsi"/>
                <w:b/>
                <w:color w:val="009900"/>
                <w:sz w:val="28"/>
                <w:szCs w:val="28"/>
              </w:rPr>
              <w:t xml:space="preserve"> reading skills</w:t>
            </w:r>
          </w:p>
          <w:p w14:paraId="63FB5898" w14:textId="1C3690E3" w:rsidR="00422210" w:rsidRPr="00422210" w:rsidRDefault="00422210" w:rsidP="00422210">
            <w:pPr>
              <w:pStyle w:val="NoSpacing"/>
              <w:jc w:val="center"/>
              <w:rPr>
                <w:rFonts w:asciiTheme="minorHAnsi" w:hAnsiTheme="minorHAnsi" w:cstheme="minorHAnsi"/>
                <w:b/>
                <w:color w:val="009900"/>
                <w:sz w:val="18"/>
                <w:szCs w:val="18"/>
              </w:rPr>
            </w:pPr>
            <w:r w:rsidRPr="00422210">
              <w:rPr>
                <w:rFonts w:asciiTheme="minorHAnsi" w:hAnsiTheme="minorHAnsi" w:cstheme="minorHAnsi"/>
                <w:b/>
                <w:color w:val="009900"/>
                <w:sz w:val="18"/>
                <w:szCs w:val="18"/>
              </w:rPr>
              <w:t>(all other VIPERS skills to be covered across the half term at least twice)</w:t>
            </w:r>
          </w:p>
        </w:tc>
        <w:tc>
          <w:tcPr>
            <w:tcW w:w="2178" w:type="dxa"/>
          </w:tcPr>
          <w:p w14:paraId="7EF1E0D3"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Vocabulary</w:t>
            </w:r>
          </w:p>
          <w:p w14:paraId="204B0E11"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Inference</w:t>
            </w:r>
          </w:p>
          <w:p w14:paraId="7A676F20"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Prediction</w:t>
            </w:r>
          </w:p>
          <w:p w14:paraId="3C82B648" w14:textId="538F954F" w:rsidR="00422210" w:rsidRPr="00422210" w:rsidRDefault="00422210" w:rsidP="00422210">
            <w:pPr>
              <w:rPr>
                <w:rFonts w:asciiTheme="minorHAnsi" w:eastAsiaTheme="minorEastAsia" w:hAnsiTheme="minorHAnsi" w:cstheme="minorHAnsi"/>
              </w:rPr>
            </w:pPr>
          </w:p>
        </w:tc>
        <w:tc>
          <w:tcPr>
            <w:tcW w:w="2409" w:type="dxa"/>
          </w:tcPr>
          <w:p w14:paraId="4321A49E"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Vocabulary</w:t>
            </w:r>
          </w:p>
          <w:p w14:paraId="7CB52A25"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Inference</w:t>
            </w:r>
          </w:p>
          <w:p w14:paraId="31624916" w14:textId="2AEC47C0" w:rsidR="00422210" w:rsidRPr="00422210" w:rsidRDefault="00422210" w:rsidP="00422210">
            <w:pPr>
              <w:rPr>
                <w:rFonts w:asciiTheme="minorHAnsi" w:hAnsiTheme="minorHAnsi" w:cstheme="minorHAnsi"/>
              </w:rPr>
            </w:pPr>
            <w:r w:rsidRPr="00422210">
              <w:rPr>
                <w:rFonts w:asciiTheme="minorHAnsi" w:hAnsiTheme="minorHAnsi" w:cstheme="minorHAnsi"/>
              </w:rPr>
              <w:t>Retrieval</w:t>
            </w:r>
          </w:p>
          <w:p w14:paraId="7D97B3AE" w14:textId="5B50BAF8" w:rsidR="00422210" w:rsidRPr="00422210" w:rsidRDefault="00422210" w:rsidP="00422210">
            <w:pPr>
              <w:rPr>
                <w:rFonts w:asciiTheme="minorHAnsi" w:eastAsiaTheme="minorEastAsia" w:hAnsiTheme="minorHAnsi" w:cstheme="minorHAnsi"/>
              </w:rPr>
            </w:pPr>
          </w:p>
        </w:tc>
        <w:tc>
          <w:tcPr>
            <w:tcW w:w="2731" w:type="dxa"/>
          </w:tcPr>
          <w:p w14:paraId="2192EAD2"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Vocabulary</w:t>
            </w:r>
          </w:p>
          <w:p w14:paraId="7617774E" w14:textId="7DDE564D" w:rsidR="00422210" w:rsidRPr="00422210" w:rsidRDefault="00422210" w:rsidP="00422210">
            <w:pPr>
              <w:rPr>
                <w:rFonts w:asciiTheme="minorHAnsi" w:hAnsiTheme="minorHAnsi" w:cstheme="minorHAnsi"/>
              </w:rPr>
            </w:pPr>
            <w:r w:rsidRPr="00422210">
              <w:rPr>
                <w:rFonts w:asciiTheme="minorHAnsi" w:hAnsiTheme="minorHAnsi" w:cstheme="minorHAnsi"/>
              </w:rPr>
              <w:t>Inference</w:t>
            </w:r>
          </w:p>
          <w:p w14:paraId="3FD51E03" w14:textId="7D48EB03" w:rsidR="00422210" w:rsidRPr="00422210" w:rsidRDefault="00422210" w:rsidP="00422210">
            <w:pPr>
              <w:rPr>
                <w:rFonts w:asciiTheme="minorHAnsi" w:eastAsiaTheme="minorEastAsia" w:hAnsiTheme="minorHAnsi" w:cstheme="minorHAnsi"/>
              </w:rPr>
            </w:pPr>
            <w:r w:rsidRPr="00422210">
              <w:rPr>
                <w:rFonts w:asciiTheme="minorHAnsi" w:hAnsiTheme="minorHAnsi" w:cstheme="minorHAnsi"/>
              </w:rPr>
              <w:t>Explaining</w:t>
            </w:r>
          </w:p>
        </w:tc>
        <w:tc>
          <w:tcPr>
            <w:tcW w:w="2417" w:type="dxa"/>
          </w:tcPr>
          <w:p w14:paraId="74037910"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Vocabulary</w:t>
            </w:r>
          </w:p>
          <w:p w14:paraId="444853D2"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Inference</w:t>
            </w:r>
          </w:p>
          <w:p w14:paraId="6DED200B" w14:textId="28C285D0" w:rsidR="00422210" w:rsidRPr="00975C83" w:rsidRDefault="00975C83" w:rsidP="00422210">
            <w:pPr>
              <w:rPr>
                <w:rFonts w:asciiTheme="minorHAnsi" w:hAnsiTheme="minorHAnsi" w:cstheme="minorHAnsi"/>
              </w:rPr>
            </w:pPr>
            <w:r>
              <w:rPr>
                <w:rFonts w:asciiTheme="minorHAnsi" w:hAnsiTheme="minorHAnsi" w:cstheme="minorHAnsi"/>
              </w:rPr>
              <w:t>Sequencing</w:t>
            </w:r>
          </w:p>
        </w:tc>
        <w:tc>
          <w:tcPr>
            <w:tcW w:w="2511" w:type="dxa"/>
          </w:tcPr>
          <w:p w14:paraId="4580C5D1"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Vocabulary</w:t>
            </w:r>
          </w:p>
          <w:p w14:paraId="7831C7ED"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Inference</w:t>
            </w:r>
          </w:p>
          <w:p w14:paraId="28CFC99B"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Prediction</w:t>
            </w:r>
          </w:p>
          <w:p w14:paraId="3CF346B9" w14:textId="49944BE9" w:rsidR="00422210" w:rsidRPr="00422210" w:rsidRDefault="00422210" w:rsidP="00422210">
            <w:pPr>
              <w:rPr>
                <w:rFonts w:asciiTheme="minorHAnsi" w:eastAsiaTheme="minorEastAsia" w:hAnsiTheme="minorHAnsi" w:cstheme="minorHAnsi"/>
              </w:rPr>
            </w:pPr>
          </w:p>
        </w:tc>
        <w:tc>
          <w:tcPr>
            <w:tcW w:w="2443" w:type="dxa"/>
          </w:tcPr>
          <w:p w14:paraId="68460A95"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Vocabulary</w:t>
            </w:r>
          </w:p>
          <w:p w14:paraId="6210E7B8"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Inference</w:t>
            </w:r>
          </w:p>
          <w:p w14:paraId="5BED0371" w14:textId="027B501B" w:rsidR="00422210" w:rsidRPr="00422210" w:rsidRDefault="00422210" w:rsidP="00422210">
            <w:pPr>
              <w:rPr>
                <w:rFonts w:asciiTheme="minorHAnsi" w:eastAsiaTheme="minorEastAsia" w:hAnsiTheme="minorHAnsi" w:cstheme="minorHAnsi"/>
              </w:rPr>
            </w:pPr>
            <w:r w:rsidRPr="00422210">
              <w:rPr>
                <w:rFonts w:asciiTheme="minorHAnsi" w:hAnsiTheme="minorHAnsi" w:cstheme="minorHAnsi"/>
              </w:rPr>
              <w:t>Explaining</w:t>
            </w:r>
          </w:p>
        </w:tc>
      </w:tr>
      <w:tr w:rsidR="009B0D74" w:rsidRPr="00422210" w14:paraId="69AFC160" w14:textId="77777777" w:rsidTr="00006BDF">
        <w:trPr>
          <w:trHeight w:val="58"/>
        </w:trPr>
        <w:tc>
          <w:tcPr>
            <w:tcW w:w="1311" w:type="dxa"/>
            <w:shd w:val="clear" w:color="auto" w:fill="FFFFCC"/>
          </w:tcPr>
          <w:p w14:paraId="169A5D04" w14:textId="77777777" w:rsidR="009B0D74" w:rsidRPr="00C54395" w:rsidRDefault="009B0D74" w:rsidP="009B0D74">
            <w:pPr>
              <w:spacing w:after="160"/>
              <w:rPr>
                <w:rFonts w:asciiTheme="minorHAnsi" w:hAnsiTheme="minorHAnsi" w:cstheme="minorBidi"/>
                <w:b/>
                <w:bCs/>
                <w:color w:val="009900"/>
                <w:sz w:val="28"/>
                <w:szCs w:val="28"/>
              </w:rPr>
            </w:pPr>
            <w:r w:rsidRPr="1D87D052">
              <w:rPr>
                <w:rFonts w:asciiTheme="minorHAnsi" w:hAnsiTheme="minorHAnsi" w:cstheme="minorBidi"/>
                <w:b/>
                <w:bCs/>
                <w:color w:val="009900"/>
                <w:sz w:val="28"/>
                <w:szCs w:val="28"/>
              </w:rPr>
              <w:t xml:space="preserve">Themes linked to Personal </w:t>
            </w:r>
            <w:r w:rsidRPr="1D87D052">
              <w:rPr>
                <w:rFonts w:asciiTheme="minorHAnsi" w:hAnsiTheme="minorHAnsi" w:cstheme="minorBidi"/>
                <w:b/>
                <w:bCs/>
                <w:color w:val="009900"/>
                <w:sz w:val="28"/>
                <w:szCs w:val="28"/>
              </w:rPr>
              <w:lastRenderedPageBreak/>
              <w:t>Development</w:t>
            </w:r>
          </w:p>
          <w:p w14:paraId="3AEF0D76" w14:textId="77777777" w:rsidR="009B0D74" w:rsidRPr="00C54395" w:rsidRDefault="009B0D74" w:rsidP="009B0D74">
            <w:pPr>
              <w:spacing w:after="160"/>
              <w:rPr>
                <w:rFonts w:asciiTheme="minorHAnsi" w:hAnsiTheme="minorHAnsi" w:cstheme="minorBidi"/>
                <w:b/>
                <w:bCs/>
                <w:color w:val="009900"/>
                <w:sz w:val="16"/>
                <w:szCs w:val="16"/>
              </w:rPr>
            </w:pPr>
            <w:r w:rsidRPr="1D87D052">
              <w:rPr>
                <w:rFonts w:asciiTheme="minorHAnsi" w:hAnsiTheme="minorHAnsi" w:cstheme="minorBidi"/>
                <w:b/>
                <w:bCs/>
                <w:color w:val="009900"/>
                <w:sz w:val="16"/>
                <w:szCs w:val="16"/>
              </w:rPr>
              <w:t>British Values</w:t>
            </w:r>
          </w:p>
          <w:p w14:paraId="7FE44BBE" w14:textId="77777777" w:rsidR="009B0D74" w:rsidRPr="00C54395" w:rsidRDefault="009B0D74" w:rsidP="009B0D74">
            <w:pPr>
              <w:spacing w:after="160"/>
              <w:rPr>
                <w:rFonts w:asciiTheme="minorHAnsi" w:hAnsiTheme="minorHAnsi" w:cstheme="minorBidi"/>
                <w:b/>
                <w:bCs/>
                <w:color w:val="009900"/>
                <w:sz w:val="16"/>
                <w:szCs w:val="16"/>
              </w:rPr>
            </w:pPr>
            <w:r w:rsidRPr="1D87D052">
              <w:rPr>
                <w:rFonts w:asciiTheme="minorHAnsi" w:hAnsiTheme="minorHAnsi" w:cstheme="minorBidi"/>
                <w:b/>
                <w:bCs/>
                <w:color w:val="009900"/>
                <w:sz w:val="16"/>
                <w:szCs w:val="16"/>
              </w:rPr>
              <w:t>Protected Characteristics</w:t>
            </w:r>
          </w:p>
          <w:p w14:paraId="1FE89C04" w14:textId="743ABD18" w:rsidR="009B0D74" w:rsidRPr="00422210" w:rsidRDefault="009B0D74" w:rsidP="009B0D74">
            <w:pPr>
              <w:rPr>
                <w:rFonts w:asciiTheme="minorHAnsi" w:hAnsiTheme="minorHAnsi" w:cstheme="minorHAnsi"/>
                <w:b/>
                <w:color w:val="009900"/>
                <w:sz w:val="28"/>
                <w:szCs w:val="28"/>
              </w:rPr>
            </w:pPr>
            <w:r w:rsidRPr="1D87D052">
              <w:rPr>
                <w:rFonts w:asciiTheme="minorHAnsi" w:hAnsiTheme="minorHAnsi" w:cstheme="minorBidi"/>
                <w:b/>
                <w:bCs/>
                <w:color w:val="009900"/>
                <w:sz w:val="16"/>
                <w:szCs w:val="16"/>
              </w:rPr>
              <w:t>UN Rights of the Child</w:t>
            </w:r>
          </w:p>
        </w:tc>
        <w:tc>
          <w:tcPr>
            <w:tcW w:w="2178" w:type="dxa"/>
          </w:tcPr>
          <w:p w14:paraId="21B1B72C" w14:textId="77777777" w:rsidR="008422A7" w:rsidRPr="00422210" w:rsidRDefault="008422A7" w:rsidP="008422A7">
            <w:pPr>
              <w:rPr>
                <w:rFonts w:asciiTheme="minorHAnsi" w:hAnsiTheme="minorHAnsi" w:cstheme="minorHAnsi"/>
              </w:rPr>
            </w:pPr>
            <w:r w:rsidRPr="00422210">
              <w:rPr>
                <w:rFonts w:asciiTheme="minorHAnsi" w:hAnsiTheme="minorHAnsi" w:cstheme="minorHAnsi"/>
              </w:rPr>
              <w:lastRenderedPageBreak/>
              <w:t>The paper bag Princess</w:t>
            </w:r>
          </w:p>
          <w:p w14:paraId="694B5798" w14:textId="39CCCEB4" w:rsidR="008422A7" w:rsidRDefault="008422A7" w:rsidP="008422A7">
            <w:pPr>
              <w:rPr>
                <w:rFonts w:asciiTheme="minorHAnsi" w:hAnsiTheme="minorHAnsi" w:cstheme="minorHAnsi"/>
                <w:b/>
                <w:bCs/>
                <w:lang w:val="en-GB"/>
              </w:rPr>
            </w:pPr>
            <w:r w:rsidRPr="00422210">
              <w:rPr>
                <w:rFonts w:asciiTheme="minorHAnsi" w:hAnsiTheme="minorHAnsi" w:cstheme="minorHAnsi"/>
              </w:rPr>
              <w:t>Robert Munch</w:t>
            </w:r>
          </w:p>
          <w:p w14:paraId="7AB53EA7" w14:textId="77777777" w:rsidR="008422A7" w:rsidRDefault="008422A7" w:rsidP="0022624C">
            <w:pPr>
              <w:rPr>
                <w:rFonts w:asciiTheme="minorHAnsi" w:hAnsiTheme="minorHAnsi" w:cstheme="minorHAnsi"/>
                <w:b/>
                <w:bCs/>
                <w:lang w:val="en-GB"/>
              </w:rPr>
            </w:pPr>
          </w:p>
          <w:p w14:paraId="35CF4F37" w14:textId="0A6C6040" w:rsidR="0022624C" w:rsidRPr="0022624C" w:rsidRDefault="0022624C" w:rsidP="0022624C">
            <w:pPr>
              <w:rPr>
                <w:rFonts w:asciiTheme="minorHAnsi" w:hAnsiTheme="minorHAnsi" w:cstheme="minorHAnsi"/>
                <w:lang w:val="en-GB"/>
              </w:rPr>
            </w:pPr>
            <w:r w:rsidRPr="0022624C">
              <w:rPr>
                <w:rFonts w:asciiTheme="minorHAnsi" w:hAnsiTheme="minorHAnsi" w:cstheme="minorHAnsi"/>
                <w:b/>
                <w:bCs/>
                <w:lang w:val="en-GB"/>
              </w:rPr>
              <w:t>British Value:</w:t>
            </w:r>
            <w:r w:rsidRPr="0022624C">
              <w:rPr>
                <w:rFonts w:asciiTheme="minorHAnsi" w:hAnsiTheme="minorHAnsi" w:cstheme="minorHAnsi"/>
                <w:lang w:val="en-GB"/>
              </w:rPr>
              <w:t xml:space="preserve"> </w:t>
            </w:r>
            <w:r w:rsidRPr="0022624C">
              <w:rPr>
                <w:rFonts w:asciiTheme="minorHAnsi" w:hAnsiTheme="minorHAnsi" w:cstheme="minorHAnsi"/>
                <w:b/>
                <w:bCs/>
                <w:lang w:val="en-GB"/>
              </w:rPr>
              <w:lastRenderedPageBreak/>
              <w:t>Individual Liberty</w:t>
            </w:r>
            <w:r w:rsidRPr="0022624C">
              <w:rPr>
                <w:rFonts w:asciiTheme="minorHAnsi" w:hAnsiTheme="minorHAnsi" w:cstheme="minorHAnsi"/>
                <w:lang w:val="en-GB"/>
              </w:rPr>
              <w:t xml:space="preserve"> – Encourages empowerment and the freedom to make one's own choices, as the princess defies traditional expectations.</w:t>
            </w:r>
          </w:p>
          <w:p w14:paraId="6D1ECC3E" w14:textId="5F312410" w:rsidR="0022624C" w:rsidRPr="0022624C" w:rsidRDefault="0022624C" w:rsidP="0022624C">
            <w:pPr>
              <w:rPr>
                <w:rFonts w:asciiTheme="minorHAnsi" w:hAnsiTheme="minorHAnsi" w:cstheme="minorHAnsi"/>
                <w:lang w:val="en-GB"/>
              </w:rPr>
            </w:pPr>
            <w:r w:rsidRPr="0022624C">
              <w:rPr>
                <w:rFonts w:asciiTheme="minorHAnsi" w:hAnsiTheme="minorHAnsi" w:cstheme="minorHAnsi"/>
                <w:b/>
                <w:bCs/>
                <w:lang w:val="en-GB"/>
              </w:rPr>
              <w:t>Protected Characteristic:</w:t>
            </w:r>
            <w:r w:rsidRPr="0022624C">
              <w:rPr>
                <w:rFonts w:asciiTheme="minorHAnsi" w:hAnsiTheme="minorHAnsi" w:cstheme="minorHAnsi"/>
                <w:lang w:val="en-GB"/>
              </w:rPr>
              <w:t xml:space="preserve"> </w:t>
            </w:r>
            <w:r w:rsidRPr="0022624C">
              <w:rPr>
                <w:rFonts w:asciiTheme="minorHAnsi" w:hAnsiTheme="minorHAnsi" w:cstheme="minorHAnsi"/>
                <w:b/>
                <w:bCs/>
                <w:lang w:val="en-GB"/>
              </w:rPr>
              <w:t>Sex (Gender)</w:t>
            </w:r>
            <w:r w:rsidRPr="0022624C">
              <w:rPr>
                <w:rFonts w:asciiTheme="minorHAnsi" w:hAnsiTheme="minorHAnsi" w:cstheme="minorHAnsi"/>
                <w:lang w:val="en-GB"/>
              </w:rPr>
              <w:t xml:space="preserve"> – Challenges traditional gender roles, with the princess taking charge and showing strength and intelligence.</w:t>
            </w:r>
          </w:p>
          <w:p w14:paraId="39B5FDBA" w14:textId="0FE91D5F" w:rsidR="009B0D74" w:rsidRPr="003B325F" w:rsidRDefault="0022624C" w:rsidP="00422210">
            <w:pPr>
              <w:rPr>
                <w:rFonts w:asciiTheme="minorHAnsi" w:hAnsiTheme="minorHAnsi" w:cstheme="minorHAnsi"/>
                <w:lang w:val="en-GB"/>
              </w:rPr>
            </w:pPr>
            <w:r w:rsidRPr="0022624C">
              <w:rPr>
                <w:rFonts w:asciiTheme="minorHAnsi" w:hAnsiTheme="minorHAnsi" w:cstheme="minorHAnsi"/>
                <w:b/>
                <w:bCs/>
                <w:lang w:val="en-GB"/>
              </w:rPr>
              <w:t>UNCRC Right:</w:t>
            </w:r>
            <w:r w:rsidRPr="0022624C">
              <w:rPr>
                <w:rFonts w:asciiTheme="minorHAnsi" w:hAnsiTheme="minorHAnsi" w:cstheme="minorHAnsi"/>
                <w:lang w:val="en-GB"/>
              </w:rPr>
              <w:t xml:space="preserve"> </w:t>
            </w:r>
            <w:r w:rsidRPr="0022624C">
              <w:rPr>
                <w:rFonts w:asciiTheme="minorHAnsi" w:hAnsiTheme="minorHAnsi" w:cstheme="minorHAnsi"/>
                <w:b/>
                <w:bCs/>
                <w:lang w:val="en-GB"/>
              </w:rPr>
              <w:t>Article 12 (Respect for the Views of the Child)</w:t>
            </w:r>
            <w:r w:rsidRPr="0022624C">
              <w:rPr>
                <w:rFonts w:asciiTheme="minorHAnsi" w:hAnsiTheme="minorHAnsi" w:cstheme="minorHAnsi"/>
                <w:lang w:val="en-GB"/>
              </w:rPr>
              <w:t xml:space="preserve"> – Highlights the princess’s right to make her own decisions and assert her independence.</w:t>
            </w:r>
          </w:p>
        </w:tc>
        <w:tc>
          <w:tcPr>
            <w:tcW w:w="2409" w:type="dxa"/>
          </w:tcPr>
          <w:p w14:paraId="7E3789C7" w14:textId="77777777" w:rsidR="008422A7" w:rsidRPr="00422210" w:rsidRDefault="008422A7" w:rsidP="008422A7">
            <w:pPr>
              <w:rPr>
                <w:rFonts w:asciiTheme="minorHAnsi" w:hAnsiTheme="minorHAnsi" w:cstheme="minorHAnsi"/>
              </w:rPr>
            </w:pPr>
            <w:r w:rsidRPr="00422210">
              <w:rPr>
                <w:rFonts w:asciiTheme="minorHAnsi" w:hAnsiTheme="minorHAnsi" w:cstheme="minorHAnsi"/>
              </w:rPr>
              <w:lastRenderedPageBreak/>
              <w:t>Vlad the Flea</w:t>
            </w:r>
          </w:p>
          <w:p w14:paraId="0E9B7DD8" w14:textId="77777777" w:rsidR="008422A7" w:rsidRDefault="008422A7" w:rsidP="008422A7">
            <w:pPr>
              <w:rPr>
                <w:rFonts w:asciiTheme="minorHAnsi" w:hAnsiTheme="minorHAnsi" w:cstheme="minorHAnsi"/>
                <w:b/>
                <w:bCs/>
                <w:lang w:val="en-GB"/>
              </w:rPr>
            </w:pPr>
          </w:p>
          <w:p w14:paraId="2C48F849" w14:textId="0A62E297" w:rsidR="008422A7" w:rsidRPr="008422A7" w:rsidRDefault="008422A7" w:rsidP="008422A7">
            <w:pPr>
              <w:rPr>
                <w:rFonts w:asciiTheme="minorHAnsi" w:hAnsiTheme="minorHAnsi" w:cstheme="minorHAnsi"/>
                <w:lang w:val="en-GB"/>
              </w:rPr>
            </w:pPr>
            <w:r w:rsidRPr="008422A7">
              <w:rPr>
                <w:rFonts w:asciiTheme="minorHAnsi" w:hAnsiTheme="minorHAnsi" w:cstheme="minorHAnsi"/>
                <w:b/>
                <w:bCs/>
                <w:lang w:val="en-GB"/>
              </w:rPr>
              <w:t>British Value:</w:t>
            </w:r>
            <w:r w:rsidRPr="008422A7">
              <w:rPr>
                <w:rFonts w:asciiTheme="minorHAnsi" w:hAnsiTheme="minorHAnsi" w:cstheme="minorHAnsi"/>
                <w:lang w:val="en-GB"/>
              </w:rPr>
              <w:t xml:space="preserve"> </w:t>
            </w:r>
            <w:r w:rsidRPr="008422A7">
              <w:rPr>
                <w:rFonts w:asciiTheme="minorHAnsi" w:hAnsiTheme="minorHAnsi" w:cstheme="minorHAnsi"/>
                <w:b/>
                <w:bCs/>
                <w:lang w:val="en-GB"/>
              </w:rPr>
              <w:t>Mutual Respect and Tolerance</w:t>
            </w:r>
            <w:r w:rsidRPr="008422A7">
              <w:rPr>
                <w:rFonts w:asciiTheme="minorHAnsi" w:hAnsiTheme="minorHAnsi" w:cstheme="minorHAnsi"/>
                <w:lang w:val="en-GB"/>
              </w:rPr>
              <w:t xml:space="preserve"> – </w:t>
            </w:r>
            <w:r w:rsidRPr="008422A7">
              <w:rPr>
                <w:rFonts w:asciiTheme="minorHAnsi" w:hAnsiTheme="minorHAnsi" w:cstheme="minorHAnsi"/>
                <w:lang w:val="en-GB"/>
              </w:rPr>
              <w:lastRenderedPageBreak/>
              <w:t>Promotes acceptance and understanding despite differences, as Vlad and the other characters learn to work together.</w:t>
            </w:r>
          </w:p>
          <w:p w14:paraId="0669E4E9" w14:textId="12B84499" w:rsidR="008422A7" w:rsidRPr="008422A7" w:rsidRDefault="008422A7" w:rsidP="008422A7">
            <w:pPr>
              <w:rPr>
                <w:rFonts w:asciiTheme="minorHAnsi" w:hAnsiTheme="minorHAnsi" w:cstheme="minorHAnsi"/>
                <w:lang w:val="en-GB"/>
              </w:rPr>
            </w:pPr>
            <w:r w:rsidRPr="008422A7">
              <w:rPr>
                <w:rFonts w:asciiTheme="minorHAnsi" w:hAnsiTheme="minorHAnsi" w:cstheme="minorHAnsi"/>
                <w:b/>
                <w:bCs/>
                <w:lang w:val="en-GB"/>
              </w:rPr>
              <w:t>Protected Characteristic:</w:t>
            </w:r>
            <w:r w:rsidRPr="008422A7">
              <w:rPr>
                <w:rFonts w:asciiTheme="minorHAnsi" w:hAnsiTheme="minorHAnsi" w:cstheme="minorHAnsi"/>
                <w:lang w:val="en-GB"/>
              </w:rPr>
              <w:t xml:space="preserve"> </w:t>
            </w:r>
            <w:r w:rsidRPr="008422A7">
              <w:rPr>
                <w:rFonts w:asciiTheme="minorHAnsi" w:hAnsiTheme="minorHAnsi" w:cstheme="minorHAnsi"/>
                <w:b/>
                <w:bCs/>
                <w:lang w:val="en-GB"/>
              </w:rPr>
              <w:t>Age</w:t>
            </w:r>
            <w:r w:rsidRPr="008422A7">
              <w:rPr>
                <w:rFonts w:asciiTheme="minorHAnsi" w:hAnsiTheme="minorHAnsi" w:cstheme="minorHAnsi"/>
                <w:lang w:val="en-GB"/>
              </w:rPr>
              <w:t xml:space="preserve"> – Demonstrates that even the smallest, seemingly least significant individuals can have an important impact, regardless of age or size.</w:t>
            </w:r>
          </w:p>
          <w:p w14:paraId="277F70B3" w14:textId="3D3C8224" w:rsidR="008422A7" w:rsidRPr="008422A7" w:rsidRDefault="008422A7" w:rsidP="008422A7">
            <w:pPr>
              <w:rPr>
                <w:rFonts w:asciiTheme="minorHAnsi" w:hAnsiTheme="minorHAnsi" w:cstheme="minorHAnsi"/>
                <w:lang w:val="en-GB"/>
              </w:rPr>
            </w:pPr>
            <w:r w:rsidRPr="008422A7">
              <w:rPr>
                <w:rFonts w:asciiTheme="minorHAnsi" w:hAnsiTheme="minorHAnsi" w:cstheme="minorHAnsi"/>
                <w:b/>
                <w:bCs/>
                <w:lang w:val="en-GB"/>
              </w:rPr>
              <w:t>UNCRC Right:</w:t>
            </w:r>
            <w:r w:rsidRPr="008422A7">
              <w:rPr>
                <w:rFonts w:asciiTheme="minorHAnsi" w:hAnsiTheme="minorHAnsi" w:cstheme="minorHAnsi"/>
                <w:lang w:val="en-GB"/>
              </w:rPr>
              <w:t xml:space="preserve"> </w:t>
            </w:r>
            <w:r w:rsidRPr="008422A7">
              <w:rPr>
                <w:rFonts w:asciiTheme="minorHAnsi" w:hAnsiTheme="minorHAnsi" w:cstheme="minorHAnsi"/>
                <w:b/>
                <w:bCs/>
                <w:lang w:val="en-GB"/>
              </w:rPr>
              <w:t>Article 2 (Non-Discrimination)</w:t>
            </w:r>
            <w:r w:rsidRPr="008422A7">
              <w:rPr>
                <w:rFonts w:asciiTheme="minorHAnsi" w:hAnsiTheme="minorHAnsi" w:cstheme="minorHAnsi"/>
                <w:lang w:val="en-GB"/>
              </w:rPr>
              <w:t xml:space="preserve"> – Emphasizes that all children, regardless of their background or appearance, deserve to be treated with respect and dignity.</w:t>
            </w:r>
          </w:p>
          <w:p w14:paraId="15D38BDC" w14:textId="77777777" w:rsidR="009B0D74" w:rsidRPr="00422210" w:rsidRDefault="009B0D74" w:rsidP="00422210">
            <w:pPr>
              <w:rPr>
                <w:rFonts w:asciiTheme="minorHAnsi" w:hAnsiTheme="minorHAnsi" w:cstheme="minorHAnsi"/>
              </w:rPr>
            </w:pPr>
          </w:p>
        </w:tc>
        <w:tc>
          <w:tcPr>
            <w:tcW w:w="2731" w:type="dxa"/>
          </w:tcPr>
          <w:p w14:paraId="1D061B87" w14:textId="77777777" w:rsidR="009B0D74" w:rsidRDefault="00AD382C" w:rsidP="00422210">
            <w:pPr>
              <w:rPr>
                <w:rFonts w:asciiTheme="minorHAnsi" w:hAnsiTheme="minorHAnsi" w:cstheme="minorHAnsi"/>
              </w:rPr>
            </w:pPr>
            <w:r>
              <w:rPr>
                <w:rFonts w:asciiTheme="minorHAnsi" w:hAnsiTheme="minorHAnsi" w:cstheme="minorHAnsi"/>
              </w:rPr>
              <w:lastRenderedPageBreak/>
              <w:t>The Owl who was afraid of the Dark</w:t>
            </w:r>
          </w:p>
          <w:p w14:paraId="4D0547E1" w14:textId="77777777" w:rsidR="00AD382C" w:rsidRDefault="00AD382C" w:rsidP="00422210">
            <w:pPr>
              <w:rPr>
                <w:rFonts w:asciiTheme="minorHAnsi" w:hAnsiTheme="minorHAnsi" w:cstheme="minorHAnsi"/>
              </w:rPr>
            </w:pPr>
          </w:p>
          <w:p w14:paraId="5F840714" w14:textId="197C49AC" w:rsidR="00AD382C" w:rsidRPr="00AD382C" w:rsidRDefault="00AD382C" w:rsidP="00AD382C">
            <w:pPr>
              <w:rPr>
                <w:rFonts w:asciiTheme="minorHAnsi" w:hAnsiTheme="minorHAnsi" w:cstheme="minorHAnsi"/>
                <w:lang w:val="en-GB"/>
              </w:rPr>
            </w:pPr>
            <w:r w:rsidRPr="00AD382C">
              <w:rPr>
                <w:rFonts w:asciiTheme="minorHAnsi" w:hAnsiTheme="minorHAnsi" w:cstheme="minorHAnsi"/>
                <w:b/>
                <w:bCs/>
                <w:lang w:val="en-GB"/>
              </w:rPr>
              <w:t>British Value:</w:t>
            </w:r>
            <w:r w:rsidRPr="00AD382C">
              <w:rPr>
                <w:rFonts w:asciiTheme="minorHAnsi" w:hAnsiTheme="minorHAnsi" w:cstheme="minorHAnsi"/>
                <w:lang w:val="en-GB"/>
              </w:rPr>
              <w:t xml:space="preserve"> </w:t>
            </w:r>
            <w:r w:rsidRPr="00AD382C">
              <w:rPr>
                <w:rFonts w:asciiTheme="minorHAnsi" w:hAnsiTheme="minorHAnsi" w:cstheme="minorHAnsi"/>
                <w:b/>
                <w:bCs/>
                <w:lang w:val="en-GB"/>
              </w:rPr>
              <w:t xml:space="preserve">Mutual Respect </w:t>
            </w:r>
            <w:r w:rsidRPr="00AD382C">
              <w:rPr>
                <w:rFonts w:asciiTheme="minorHAnsi" w:hAnsiTheme="minorHAnsi" w:cstheme="minorHAnsi"/>
                <w:b/>
                <w:bCs/>
                <w:lang w:val="en-GB"/>
              </w:rPr>
              <w:lastRenderedPageBreak/>
              <w:t>and Tolerance</w:t>
            </w:r>
            <w:r w:rsidRPr="00AD382C">
              <w:rPr>
                <w:rFonts w:asciiTheme="minorHAnsi" w:hAnsiTheme="minorHAnsi" w:cstheme="minorHAnsi"/>
                <w:lang w:val="en-GB"/>
              </w:rPr>
              <w:t xml:space="preserve"> – Encourages understanding and acceptance of differences, as the owl learns to overcome fear with the help of others.</w:t>
            </w:r>
          </w:p>
          <w:p w14:paraId="67106F6B" w14:textId="6F7D26C7" w:rsidR="00AD382C" w:rsidRPr="00AD382C" w:rsidRDefault="00AD382C" w:rsidP="00AD382C">
            <w:pPr>
              <w:rPr>
                <w:rFonts w:asciiTheme="minorHAnsi" w:hAnsiTheme="minorHAnsi" w:cstheme="minorHAnsi"/>
                <w:lang w:val="en-GB"/>
              </w:rPr>
            </w:pPr>
            <w:r w:rsidRPr="00AD382C">
              <w:rPr>
                <w:rFonts w:asciiTheme="minorHAnsi" w:hAnsiTheme="minorHAnsi" w:cstheme="minorHAnsi"/>
                <w:b/>
                <w:bCs/>
                <w:lang w:val="en-GB"/>
              </w:rPr>
              <w:t>Protected Characteristic:</w:t>
            </w:r>
            <w:r w:rsidRPr="00AD382C">
              <w:rPr>
                <w:rFonts w:asciiTheme="minorHAnsi" w:hAnsiTheme="minorHAnsi" w:cstheme="minorHAnsi"/>
                <w:lang w:val="en-GB"/>
              </w:rPr>
              <w:t xml:space="preserve"> </w:t>
            </w:r>
            <w:r w:rsidRPr="00AD382C">
              <w:rPr>
                <w:rFonts w:asciiTheme="minorHAnsi" w:hAnsiTheme="minorHAnsi" w:cstheme="minorHAnsi"/>
                <w:b/>
                <w:bCs/>
                <w:lang w:val="en-GB"/>
              </w:rPr>
              <w:t>Age</w:t>
            </w:r>
            <w:r w:rsidRPr="00AD382C">
              <w:rPr>
                <w:rFonts w:asciiTheme="minorHAnsi" w:hAnsiTheme="minorHAnsi" w:cstheme="minorHAnsi"/>
                <w:lang w:val="en-GB"/>
              </w:rPr>
              <w:t xml:space="preserve"> – Focuses on the developmental journey of overcoming childhood fears and building confidence.</w:t>
            </w:r>
          </w:p>
          <w:p w14:paraId="7C8F3DF3" w14:textId="36C9F00B" w:rsidR="00AD382C" w:rsidRPr="00AD382C" w:rsidRDefault="00AD382C" w:rsidP="00AD382C">
            <w:pPr>
              <w:rPr>
                <w:rFonts w:asciiTheme="minorHAnsi" w:hAnsiTheme="minorHAnsi" w:cstheme="minorHAnsi"/>
                <w:lang w:val="en-GB"/>
              </w:rPr>
            </w:pPr>
            <w:r w:rsidRPr="00AD382C">
              <w:rPr>
                <w:rFonts w:asciiTheme="minorHAnsi" w:hAnsiTheme="minorHAnsi" w:cstheme="minorHAnsi"/>
                <w:b/>
                <w:bCs/>
                <w:lang w:val="en-GB"/>
              </w:rPr>
              <w:t>UNCRC Right:</w:t>
            </w:r>
            <w:r w:rsidRPr="00AD382C">
              <w:rPr>
                <w:rFonts w:asciiTheme="minorHAnsi" w:hAnsiTheme="minorHAnsi" w:cstheme="minorHAnsi"/>
                <w:lang w:val="en-GB"/>
              </w:rPr>
              <w:t xml:space="preserve"> </w:t>
            </w:r>
            <w:r w:rsidRPr="00AD382C">
              <w:rPr>
                <w:rFonts w:asciiTheme="minorHAnsi" w:hAnsiTheme="minorHAnsi" w:cstheme="minorHAnsi"/>
                <w:b/>
                <w:bCs/>
                <w:lang w:val="en-GB"/>
              </w:rPr>
              <w:t>Article 12 (Respect for the Views of the Child)</w:t>
            </w:r>
            <w:r w:rsidRPr="00AD382C">
              <w:rPr>
                <w:rFonts w:asciiTheme="minorHAnsi" w:hAnsiTheme="minorHAnsi" w:cstheme="minorHAnsi"/>
                <w:lang w:val="en-GB"/>
              </w:rPr>
              <w:t xml:space="preserve"> – Highlights the owl’s right to express feelings and be supported in overcoming fears.</w:t>
            </w:r>
          </w:p>
          <w:p w14:paraId="6FA92EBE" w14:textId="049D914A" w:rsidR="00AD382C" w:rsidRPr="00422210" w:rsidRDefault="00AD382C" w:rsidP="00422210">
            <w:pPr>
              <w:rPr>
                <w:rFonts w:asciiTheme="minorHAnsi" w:hAnsiTheme="minorHAnsi" w:cstheme="minorHAnsi"/>
              </w:rPr>
            </w:pPr>
          </w:p>
        </w:tc>
        <w:tc>
          <w:tcPr>
            <w:tcW w:w="2417" w:type="dxa"/>
          </w:tcPr>
          <w:p w14:paraId="71474472" w14:textId="77777777" w:rsidR="00CA1CFE" w:rsidRPr="00422210" w:rsidRDefault="00CA1CFE" w:rsidP="00CA1CFE">
            <w:pPr>
              <w:rPr>
                <w:rFonts w:asciiTheme="minorHAnsi" w:hAnsiTheme="minorHAnsi" w:cstheme="minorHAnsi"/>
              </w:rPr>
            </w:pPr>
            <w:r w:rsidRPr="00422210">
              <w:rPr>
                <w:rFonts w:asciiTheme="minorHAnsi" w:hAnsiTheme="minorHAnsi" w:cstheme="minorHAnsi"/>
              </w:rPr>
              <w:lastRenderedPageBreak/>
              <w:t>The extraordinary gardener</w:t>
            </w:r>
          </w:p>
          <w:p w14:paraId="015AD693" w14:textId="77777777" w:rsidR="009B0D74" w:rsidRDefault="009B0D74" w:rsidP="00422210">
            <w:pPr>
              <w:rPr>
                <w:rFonts w:asciiTheme="minorHAnsi" w:hAnsiTheme="minorHAnsi" w:cstheme="minorHAnsi"/>
              </w:rPr>
            </w:pPr>
          </w:p>
          <w:p w14:paraId="5C077926" w14:textId="65E33711" w:rsidR="00CA1CFE" w:rsidRPr="00CA1CFE" w:rsidRDefault="00CA1CFE" w:rsidP="00CA1CFE">
            <w:pPr>
              <w:rPr>
                <w:rFonts w:asciiTheme="minorHAnsi" w:hAnsiTheme="minorHAnsi" w:cstheme="minorHAnsi"/>
                <w:lang w:val="en-GB"/>
              </w:rPr>
            </w:pPr>
            <w:r w:rsidRPr="00CA1CFE">
              <w:rPr>
                <w:rFonts w:asciiTheme="minorHAnsi" w:hAnsiTheme="minorHAnsi" w:cstheme="minorHAnsi"/>
                <w:b/>
                <w:bCs/>
                <w:lang w:val="en-GB"/>
              </w:rPr>
              <w:t>British Value:</w:t>
            </w:r>
            <w:r w:rsidRPr="00CA1CFE">
              <w:rPr>
                <w:rFonts w:asciiTheme="minorHAnsi" w:hAnsiTheme="minorHAnsi" w:cstheme="minorHAnsi"/>
                <w:lang w:val="en-GB"/>
              </w:rPr>
              <w:t xml:space="preserve"> </w:t>
            </w:r>
            <w:r w:rsidRPr="00CA1CFE">
              <w:rPr>
                <w:rFonts w:asciiTheme="minorHAnsi" w:hAnsiTheme="minorHAnsi" w:cstheme="minorHAnsi"/>
                <w:b/>
                <w:bCs/>
                <w:lang w:val="en-GB"/>
              </w:rPr>
              <w:t xml:space="preserve">Mutual </w:t>
            </w:r>
            <w:r w:rsidRPr="00CA1CFE">
              <w:rPr>
                <w:rFonts w:asciiTheme="minorHAnsi" w:hAnsiTheme="minorHAnsi" w:cstheme="minorHAnsi"/>
                <w:b/>
                <w:bCs/>
                <w:lang w:val="en-GB"/>
              </w:rPr>
              <w:lastRenderedPageBreak/>
              <w:t>Respect and Tolerance</w:t>
            </w:r>
            <w:r w:rsidRPr="00CA1CFE">
              <w:rPr>
                <w:rFonts w:asciiTheme="minorHAnsi" w:hAnsiTheme="minorHAnsi" w:cstheme="minorHAnsi"/>
                <w:lang w:val="en-GB"/>
              </w:rPr>
              <w:t xml:space="preserve"> – Promotes understanding and respect for individual differences and the value of community collaboration.</w:t>
            </w:r>
          </w:p>
          <w:p w14:paraId="25BF8657" w14:textId="779AABD7" w:rsidR="00CA1CFE" w:rsidRPr="00CA1CFE" w:rsidRDefault="00CA1CFE" w:rsidP="00CA1CFE">
            <w:pPr>
              <w:rPr>
                <w:rFonts w:asciiTheme="minorHAnsi" w:hAnsiTheme="minorHAnsi" w:cstheme="minorHAnsi"/>
                <w:lang w:val="en-GB"/>
              </w:rPr>
            </w:pPr>
            <w:r w:rsidRPr="00CA1CFE">
              <w:rPr>
                <w:rFonts w:asciiTheme="minorHAnsi" w:hAnsiTheme="minorHAnsi" w:cstheme="minorHAnsi"/>
                <w:b/>
                <w:bCs/>
                <w:lang w:val="en-GB"/>
              </w:rPr>
              <w:t>Protected Characteristic:</w:t>
            </w:r>
            <w:r w:rsidRPr="00CA1CFE">
              <w:rPr>
                <w:rFonts w:asciiTheme="minorHAnsi" w:hAnsiTheme="minorHAnsi" w:cstheme="minorHAnsi"/>
                <w:lang w:val="en-GB"/>
              </w:rPr>
              <w:t xml:space="preserve"> </w:t>
            </w:r>
            <w:r w:rsidRPr="00CA1CFE">
              <w:rPr>
                <w:rFonts w:asciiTheme="minorHAnsi" w:hAnsiTheme="minorHAnsi" w:cstheme="minorHAnsi"/>
                <w:b/>
                <w:bCs/>
                <w:lang w:val="en-GB"/>
              </w:rPr>
              <w:t>Disability</w:t>
            </w:r>
            <w:r w:rsidRPr="00CA1CFE">
              <w:rPr>
                <w:rFonts w:asciiTheme="minorHAnsi" w:hAnsiTheme="minorHAnsi" w:cstheme="minorHAnsi"/>
                <w:lang w:val="en-GB"/>
              </w:rPr>
              <w:t xml:space="preserve"> – Focuses on inclusivity, as the main character brings beauty and life to a community despite facing personal challenges.</w:t>
            </w:r>
          </w:p>
          <w:p w14:paraId="3F9181C9" w14:textId="6C73D5F2" w:rsidR="00CA1CFE" w:rsidRPr="00CA1CFE" w:rsidRDefault="00CA1CFE" w:rsidP="00CA1CFE">
            <w:pPr>
              <w:rPr>
                <w:rFonts w:asciiTheme="minorHAnsi" w:hAnsiTheme="minorHAnsi" w:cstheme="minorHAnsi"/>
                <w:lang w:val="en-GB"/>
              </w:rPr>
            </w:pPr>
            <w:r w:rsidRPr="00CA1CFE">
              <w:rPr>
                <w:rFonts w:asciiTheme="minorHAnsi" w:hAnsiTheme="minorHAnsi" w:cstheme="minorHAnsi"/>
                <w:b/>
                <w:bCs/>
                <w:lang w:val="en-GB"/>
              </w:rPr>
              <w:t>UNCRC Right:</w:t>
            </w:r>
            <w:r w:rsidRPr="00CA1CFE">
              <w:rPr>
                <w:rFonts w:asciiTheme="minorHAnsi" w:hAnsiTheme="minorHAnsi" w:cstheme="minorHAnsi"/>
                <w:lang w:val="en-GB"/>
              </w:rPr>
              <w:t xml:space="preserve"> </w:t>
            </w:r>
            <w:r w:rsidRPr="00CA1CFE">
              <w:rPr>
                <w:rFonts w:asciiTheme="minorHAnsi" w:hAnsiTheme="minorHAnsi" w:cstheme="minorHAnsi"/>
                <w:b/>
                <w:bCs/>
                <w:lang w:val="en-GB"/>
              </w:rPr>
              <w:t>Article 31 (Right to Play and Leisure)</w:t>
            </w:r>
            <w:r w:rsidRPr="00CA1CFE">
              <w:rPr>
                <w:rFonts w:asciiTheme="minorHAnsi" w:hAnsiTheme="minorHAnsi" w:cstheme="minorHAnsi"/>
                <w:lang w:val="en-GB"/>
              </w:rPr>
              <w:t xml:space="preserve"> – Highlights the importance of creativity and the joy of gardening as a form of self-expression and recreation.</w:t>
            </w:r>
          </w:p>
          <w:p w14:paraId="4873153A" w14:textId="77777777" w:rsidR="00CA1CFE" w:rsidRPr="00422210" w:rsidRDefault="00CA1CFE" w:rsidP="00422210">
            <w:pPr>
              <w:rPr>
                <w:rFonts w:asciiTheme="minorHAnsi" w:hAnsiTheme="minorHAnsi" w:cstheme="minorHAnsi"/>
              </w:rPr>
            </w:pPr>
          </w:p>
        </w:tc>
        <w:tc>
          <w:tcPr>
            <w:tcW w:w="2511" w:type="dxa"/>
          </w:tcPr>
          <w:p w14:paraId="1400509C" w14:textId="77777777" w:rsidR="009B0D74" w:rsidRDefault="00CA1CFE" w:rsidP="00422210">
            <w:pPr>
              <w:rPr>
                <w:rFonts w:asciiTheme="minorHAnsi" w:hAnsiTheme="minorHAnsi" w:cstheme="minorHAnsi"/>
              </w:rPr>
            </w:pPr>
            <w:r>
              <w:rPr>
                <w:rFonts w:asciiTheme="minorHAnsi" w:hAnsiTheme="minorHAnsi" w:cstheme="minorHAnsi"/>
              </w:rPr>
              <w:lastRenderedPageBreak/>
              <w:t>The pirates next door</w:t>
            </w:r>
          </w:p>
          <w:p w14:paraId="752EEC8A" w14:textId="77777777" w:rsidR="00E55E7F" w:rsidRDefault="00E55E7F" w:rsidP="00422210">
            <w:pPr>
              <w:rPr>
                <w:rFonts w:asciiTheme="minorHAnsi" w:hAnsiTheme="minorHAnsi" w:cstheme="minorHAnsi"/>
              </w:rPr>
            </w:pPr>
          </w:p>
          <w:p w14:paraId="7EEB2507" w14:textId="77777777" w:rsidR="00E55E7F" w:rsidRPr="00E55E7F" w:rsidRDefault="00E55E7F" w:rsidP="00E55E7F">
            <w:pPr>
              <w:rPr>
                <w:rFonts w:asciiTheme="minorHAnsi" w:hAnsiTheme="minorHAnsi" w:cstheme="minorHAnsi"/>
                <w:lang w:val="en-GB"/>
              </w:rPr>
            </w:pPr>
            <w:r w:rsidRPr="00E55E7F">
              <w:rPr>
                <w:rFonts w:asciiTheme="minorHAnsi" w:hAnsiTheme="minorHAnsi" w:cstheme="minorHAnsi"/>
                <w:b/>
                <w:bCs/>
                <w:lang w:val="en-GB"/>
              </w:rPr>
              <w:t>British Value:</w:t>
            </w:r>
            <w:r w:rsidRPr="00E55E7F">
              <w:rPr>
                <w:rFonts w:asciiTheme="minorHAnsi" w:hAnsiTheme="minorHAnsi" w:cstheme="minorHAnsi"/>
                <w:lang w:val="en-GB"/>
              </w:rPr>
              <w:t xml:space="preserve"> </w:t>
            </w:r>
            <w:r w:rsidRPr="00E55E7F">
              <w:rPr>
                <w:rFonts w:asciiTheme="minorHAnsi" w:hAnsiTheme="minorHAnsi" w:cstheme="minorHAnsi"/>
                <w:b/>
                <w:bCs/>
                <w:lang w:val="en-GB"/>
              </w:rPr>
              <w:t>Mutual Respect and Tolerance</w:t>
            </w:r>
            <w:r w:rsidRPr="00E55E7F">
              <w:rPr>
                <w:rFonts w:asciiTheme="minorHAnsi" w:hAnsiTheme="minorHAnsi" w:cstheme="minorHAnsi"/>
                <w:lang w:val="en-GB"/>
              </w:rPr>
              <w:t xml:space="preserve"> – </w:t>
            </w:r>
            <w:r w:rsidRPr="00E55E7F">
              <w:rPr>
                <w:rFonts w:asciiTheme="minorHAnsi" w:hAnsiTheme="minorHAnsi" w:cstheme="minorHAnsi"/>
                <w:lang w:val="en-GB"/>
              </w:rPr>
              <w:lastRenderedPageBreak/>
              <w:t>Promotes acceptance of differences and the value of diversity as the community learns to embrace the pirates.</w:t>
            </w:r>
          </w:p>
          <w:p w14:paraId="1DF87E32" w14:textId="77777777" w:rsidR="00E55E7F" w:rsidRPr="00E55E7F" w:rsidRDefault="00E55E7F" w:rsidP="00E55E7F">
            <w:pPr>
              <w:rPr>
                <w:rFonts w:asciiTheme="minorHAnsi" w:hAnsiTheme="minorHAnsi" w:cstheme="minorHAnsi"/>
                <w:lang w:val="en-GB"/>
              </w:rPr>
            </w:pPr>
            <w:r w:rsidRPr="00E55E7F">
              <w:rPr>
                <w:rFonts w:asciiTheme="minorHAnsi" w:hAnsiTheme="minorHAnsi" w:cstheme="minorHAnsi"/>
                <w:b/>
                <w:bCs/>
                <w:lang w:val="en-GB"/>
              </w:rPr>
              <w:t>Protected Characteristic:</w:t>
            </w:r>
            <w:r w:rsidRPr="00E55E7F">
              <w:rPr>
                <w:rFonts w:asciiTheme="minorHAnsi" w:hAnsiTheme="minorHAnsi" w:cstheme="minorHAnsi"/>
                <w:lang w:val="en-GB"/>
              </w:rPr>
              <w:t xml:space="preserve"> </w:t>
            </w:r>
            <w:r w:rsidRPr="00E55E7F">
              <w:rPr>
                <w:rFonts w:asciiTheme="minorHAnsi" w:hAnsiTheme="minorHAnsi" w:cstheme="minorHAnsi"/>
                <w:b/>
                <w:bCs/>
                <w:lang w:val="en-GB"/>
              </w:rPr>
              <w:t>Race</w:t>
            </w:r>
            <w:r w:rsidRPr="00E55E7F">
              <w:rPr>
                <w:rFonts w:asciiTheme="minorHAnsi" w:hAnsiTheme="minorHAnsi" w:cstheme="minorHAnsi"/>
                <w:lang w:val="en-GB"/>
              </w:rPr>
              <w:t xml:space="preserve"> – Explores themes of cultural diversity and the importance of accepting people who are different.</w:t>
            </w:r>
          </w:p>
          <w:p w14:paraId="610E195B" w14:textId="77777777" w:rsidR="00E55E7F" w:rsidRPr="00E55E7F" w:rsidRDefault="00E55E7F" w:rsidP="00E55E7F">
            <w:pPr>
              <w:rPr>
                <w:rFonts w:asciiTheme="minorHAnsi" w:hAnsiTheme="minorHAnsi" w:cstheme="minorHAnsi"/>
                <w:lang w:val="en-GB"/>
              </w:rPr>
            </w:pPr>
            <w:r w:rsidRPr="00E55E7F">
              <w:rPr>
                <w:rFonts w:asciiTheme="minorHAnsi" w:hAnsiTheme="minorHAnsi" w:cstheme="minorHAnsi"/>
                <w:b/>
                <w:bCs/>
                <w:lang w:val="en-GB"/>
              </w:rPr>
              <w:t>UNCRC Right:</w:t>
            </w:r>
            <w:r w:rsidRPr="00E55E7F">
              <w:rPr>
                <w:rFonts w:asciiTheme="minorHAnsi" w:hAnsiTheme="minorHAnsi" w:cstheme="minorHAnsi"/>
                <w:lang w:val="en-GB"/>
              </w:rPr>
              <w:t xml:space="preserve"> </w:t>
            </w:r>
            <w:r w:rsidRPr="00E55E7F">
              <w:rPr>
                <w:rFonts w:asciiTheme="minorHAnsi" w:hAnsiTheme="minorHAnsi" w:cstheme="minorHAnsi"/>
                <w:b/>
                <w:bCs/>
                <w:lang w:val="en-GB"/>
              </w:rPr>
              <w:t>Article 2 (Non-Discrimination)</w:t>
            </w:r>
            <w:r w:rsidRPr="00E55E7F">
              <w:rPr>
                <w:rFonts w:asciiTheme="minorHAnsi" w:hAnsiTheme="minorHAnsi" w:cstheme="minorHAnsi"/>
                <w:lang w:val="en-GB"/>
              </w:rPr>
              <w:t xml:space="preserve"> – Emphasizes that all children, regardless of their background or appearance, have the right to be treated equally.</w:t>
            </w:r>
          </w:p>
          <w:p w14:paraId="74EFA60D" w14:textId="7BAB0D69" w:rsidR="00E55E7F" w:rsidRPr="00E55E7F" w:rsidRDefault="00E55E7F" w:rsidP="00E55E7F">
            <w:pPr>
              <w:rPr>
                <w:rFonts w:asciiTheme="minorHAnsi" w:hAnsiTheme="minorHAnsi" w:cstheme="minorHAnsi"/>
                <w:lang w:val="en-GB"/>
              </w:rPr>
            </w:pPr>
          </w:p>
          <w:p w14:paraId="0202229F" w14:textId="1453B01D" w:rsidR="00E55E7F" w:rsidRPr="00422210" w:rsidRDefault="00E55E7F" w:rsidP="00422210">
            <w:pPr>
              <w:rPr>
                <w:rFonts w:asciiTheme="minorHAnsi" w:hAnsiTheme="minorHAnsi" w:cstheme="minorHAnsi"/>
              </w:rPr>
            </w:pPr>
          </w:p>
        </w:tc>
        <w:tc>
          <w:tcPr>
            <w:tcW w:w="2443" w:type="dxa"/>
          </w:tcPr>
          <w:p w14:paraId="0DEDFE4F" w14:textId="77777777" w:rsidR="003B325F" w:rsidRPr="00422210" w:rsidRDefault="003B325F" w:rsidP="003B325F">
            <w:pPr>
              <w:rPr>
                <w:rFonts w:asciiTheme="minorHAnsi" w:hAnsiTheme="minorHAnsi" w:cstheme="minorHAnsi"/>
              </w:rPr>
            </w:pPr>
            <w:r w:rsidRPr="00422210">
              <w:rPr>
                <w:rFonts w:asciiTheme="minorHAnsi" w:hAnsiTheme="minorHAnsi" w:cstheme="minorHAnsi"/>
              </w:rPr>
              <w:lastRenderedPageBreak/>
              <w:t>The Lighthouse Keeper’s Lunch</w:t>
            </w:r>
          </w:p>
          <w:p w14:paraId="1F0455AE" w14:textId="77777777" w:rsidR="00AB6418" w:rsidRDefault="00AB6418" w:rsidP="00422210">
            <w:pPr>
              <w:rPr>
                <w:rFonts w:asciiTheme="minorHAnsi" w:hAnsiTheme="minorHAnsi" w:cstheme="minorHAnsi"/>
              </w:rPr>
            </w:pPr>
          </w:p>
          <w:p w14:paraId="0EEC6693" w14:textId="6A9D71E2" w:rsidR="00AB6418" w:rsidRPr="00AB6418" w:rsidRDefault="00AB6418" w:rsidP="00AB6418">
            <w:pPr>
              <w:rPr>
                <w:rFonts w:asciiTheme="minorHAnsi" w:hAnsiTheme="minorHAnsi" w:cstheme="minorHAnsi"/>
                <w:lang w:val="en-GB"/>
              </w:rPr>
            </w:pPr>
            <w:r w:rsidRPr="00AB6418">
              <w:rPr>
                <w:rFonts w:asciiTheme="minorHAnsi" w:hAnsiTheme="minorHAnsi" w:cstheme="minorHAnsi"/>
                <w:b/>
                <w:bCs/>
                <w:lang w:val="en-GB"/>
              </w:rPr>
              <w:t>British Value:</w:t>
            </w:r>
            <w:r w:rsidRPr="00AB6418">
              <w:rPr>
                <w:rFonts w:asciiTheme="minorHAnsi" w:hAnsiTheme="minorHAnsi" w:cstheme="minorHAnsi"/>
                <w:lang w:val="en-GB"/>
              </w:rPr>
              <w:t xml:space="preserve"> </w:t>
            </w:r>
            <w:r w:rsidRPr="00AB6418">
              <w:rPr>
                <w:rFonts w:asciiTheme="minorHAnsi" w:hAnsiTheme="minorHAnsi" w:cstheme="minorHAnsi"/>
                <w:b/>
                <w:bCs/>
                <w:lang w:val="en-GB"/>
              </w:rPr>
              <w:t xml:space="preserve">Individual </w:t>
            </w:r>
            <w:r w:rsidRPr="00AB6418">
              <w:rPr>
                <w:rFonts w:asciiTheme="minorHAnsi" w:hAnsiTheme="minorHAnsi" w:cstheme="minorHAnsi"/>
                <w:b/>
                <w:bCs/>
                <w:lang w:val="en-GB"/>
              </w:rPr>
              <w:lastRenderedPageBreak/>
              <w:t>Liberty</w:t>
            </w:r>
            <w:r w:rsidRPr="00AB6418">
              <w:rPr>
                <w:rFonts w:asciiTheme="minorHAnsi" w:hAnsiTheme="minorHAnsi" w:cstheme="minorHAnsi"/>
                <w:lang w:val="en-GB"/>
              </w:rPr>
              <w:t xml:space="preserve"> – Encourages problem-solving and independence, as the lighthouse keeper creatively resolves his lunch delivery issue.</w:t>
            </w:r>
          </w:p>
          <w:p w14:paraId="1E27C7FB" w14:textId="729D0996" w:rsidR="00AB6418" w:rsidRPr="00AB6418" w:rsidRDefault="00AB6418" w:rsidP="00AB6418">
            <w:pPr>
              <w:rPr>
                <w:rFonts w:asciiTheme="minorHAnsi" w:hAnsiTheme="minorHAnsi" w:cstheme="minorHAnsi"/>
                <w:lang w:val="en-GB"/>
              </w:rPr>
            </w:pPr>
            <w:r w:rsidRPr="00AB6418">
              <w:rPr>
                <w:rFonts w:asciiTheme="minorHAnsi" w:hAnsiTheme="minorHAnsi" w:cstheme="minorHAnsi"/>
                <w:b/>
                <w:bCs/>
                <w:lang w:val="en-GB"/>
              </w:rPr>
              <w:t>Protected Characteristic:</w:t>
            </w:r>
            <w:r w:rsidRPr="00AB6418">
              <w:rPr>
                <w:rFonts w:asciiTheme="minorHAnsi" w:hAnsiTheme="minorHAnsi" w:cstheme="minorHAnsi"/>
                <w:lang w:val="en-GB"/>
              </w:rPr>
              <w:t xml:space="preserve"> </w:t>
            </w:r>
            <w:r w:rsidRPr="00AB6418">
              <w:rPr>
                <w:rFonts w:asciiTheme="minorHAnsi" w:hAnsiTheme="minorHAnsi" w:cstheme="minorHAnsi"/>
                <w:b/>
                <w:bCs/>
                <w:lang w:val="en-GB"/>
              </w:rPr>
              <w:t>Age</w:t>
            </w:r>
            <w:r w:rsidRPr="00AB6418">
              <w:rPr>
                <w:rFonts w:asciiTheme="minorHAnsi" w:hAnsiTheme="minorHAnsi" w:cstheme="minorHAnsi"/>
                <w:lang w:val="en-GB"/>
              </w:rPr>
              <w:t xml:space="preserve"> – Reflects the kindness and cooperation between the elderly lighthouse keeper and the younger characters, showing respect across generations.</w:t>
            </w:r>
          </w:p>
          <w:p w14:paraId="772FB2F6" w14:textId="659454DF" w:rsidR="00AB6418" w:rsidRPr="00AB6418" w:rsidRDefault="00AB6418" w:rsidP="00AB6418">
            <w:pPr>
              <w:rPr>
                <w:rFonts w:asciiTheme="minorHAnsi" w:hAnsiTheme="minorHAnsi" w:cstheme="minorHAnsi"/>
                <w:lang w:val="en-GB"/>
              </w:rPr>
            </w:pPr>
            <w:r w:rsidRPr="00AB6418">
              <w:rPr>
                <w:rFonts w:asciiTheme="minorHAnsi" w:hAnsiTheme="minorHAnsi" w:cstheme="minorHAnsi"/>
                <w:b/>
                <w:bCs/>
                <w:lang w:val="en-GB"/>
              </w:rPr>
              <w:t>UNCRC Right:</w:t>
            </w:r>
            <w:r w:rsidRPr="00AB6418">
              <w:rPr>
                <w:rFonts w:asciiTheme="minorHAnsi" w:hAnsiTheme="minorHAnsi" w:cstheme="minorHAnsi"/>
                <w:lang w:val="en-GB"/>
              </w:rPr>
              <w:t xml:space="preserve"> </w:t>
            </w:r>
            <w:r w:rsidRPr="00AB6418">
              <w:rPr>
                <w:rFonts w:asciiTheme="minorHAnsi" w:hAnsiTheme="minorHAnsi" w:cstheme="minorHAnsi"/>
                <w:b/>
                <w:bCs/>
                <w:lang w:val="en-GB"/>
              </w:rPr>
              <w:t>Article 24 (Health and Health Services)</w:t>
            </w:r>
            <w:r w:rsidRPr="00AB6418">
              <w:rPr>
                <w:rFonts w:asciiTheme="minorHAnsi" w:hAnsiTheme="minorHAnsi" w:cstheme="minorHAnsi"/>
                <w:lang w:val="en-GB"/>
              </w:rPr>
              <w:t xml:space="preserve"> – Highlights the importance of good nutrition and taking care of one's health, as the lighthouse keeper needs his lunch for sustenance.</w:t>
            </w:r>
          </w:p>
          <w:p w14:paraId="26F6EB5B" w14:textId="77777777" w:rsidR="00AB6418" w:rsidRPr="00422210" w:rsidRDefault="00AB6418" w:rsidP="00422210">
            <w:pPr>
              <w:rPr>
                <w:rFonts w:asciiTheme="minorHAnsi" w:hAnsiTheme="minorHAnsi" w:cstheme="minorHAnsi"/>
              </w:rPr>
            </w:pPr>
          </w:p>
        </w:tc>
      </w:tr>
      <w:tr w:rsidR="00422210" w:rsidRPr="00422210" w14:paraId="319FE5E5" w14:textId="77777777" w:rsidTr="00006BDF">
        <w:trPr>
          <w:trHeight w:val="58"/>
        </w:trPr>
        <w:tc>
          <w:tcPr>
            <w:tcW w:w="1311" w:type="dxa"/>
            <w:shd w:val="clear" w:color="auto" w:fill="FFFFCC"/>
          </w:tcPr>
          <w:p w14:paraId="07AC51DC" w14:textId="464FE7C5" w:rsidR="00422210" w:rsidRPr="00422210" w:rsidRDefault="00422210" w:rsidP="00422210">
            <w:pPr>
              <w:rPr>
                <w:rFonts w:asciiTheme="minorHAnsi" w:hAnsiTheme="minorHAnsi" w:cstheme="minorHAnsi"/>
                <w:b/>
                <w:color w:val="009900"/>
                <w:sz w:val="28"/>
                <w:szCs w:val="28"/>
              </w:rPr>
            </w:pPr>
            <w:r w:rsidRPr="00422210">
              <w:rPr>
                <w:rFonts w:asciiTheme="minorHAnsi" w:hAnsiTheme="minorHAnsi" w:cstheme="minorHAnsi"/>
                <w:b/>
                <w:color w:val="009900"/>
                <w:sz w:val="28"/>
                <w:szCs w:val="28"/>
              </w:rPr>
              <w:t>Poetry</w:t>
            </w:r>
          </w:p>
          <w:p w14:paraId="2A5D9401" w14:textId="78CD1180" w:rsidR="00422210" w:rsidRPr="00422210" w:rsidRDefault="00422210" w:rsidP="00422210">
            <w:pPr>
              <w:pStyle w:val="NoSpacing"/>
              <w:jc w:val="center"/>
              <w:rPr>
                <w:rFonts w:asciiTheme="minorHAnsi" w:hAnsiTheme="minorHAnsi" w:cstheme="minorHAnsi"/>
                <w:b/>
                <w:color w:val="009900"/>
                <w:sz w:val="28"/>
                <w:szCs w:val="28"/>
              </w:rPr>
            </w:pPr>
            <w:r w:rsidRPr="00422210">
              <w:rPr>
                <w:rFonts w:asciiTheme="minorHAnsi" w:hAnsiTheme="minorHAnsi" w:cstheme="minorHAnsi"/>
                <w:b/>
                <w:color w:val="009900"/>
                <w:sz w:val="28"/>
                <w:szCs w:val="28"/>
              </w:rPr>
              <w:t>(1 week for Vipers)</w:t>
            </w:r>
          </w:p>
        </w:tc>
        <w:tc>
          <w:tcPr>
            <w:tcW w:w="2178" w:type="dxa"/>
          </w:tcPr>
          <w:p w14:paraId="6303BEA8" w14:textId="01E25BBA" w:rsidR="00422210" w:rsidRPr="00422210" w:rsidRDefault="00422210" w:rsidP="00422210">
            <w:pPr>
              <w:rPr>
                <w:rFonts w:asciiTheme="minorHAnsi" w:eastAsiaTheme="minorEastAsia" w:hAnsiTheme="minorHAnsi" w:cstheme="minorHAnsi"/>
              </w:rPr>
            </w:pPr>
            <w:r w:rsidRPr="00422210">
              <w:rPr>
                <w:rFonts w:asciiTheme="minorHAnsi" w:hAnsiTheme="minorHAnsi" w:cstheme="minorHAnsi"/>
              </w:rPr>
              <w:t>Descriptive Autumn poems</w:t>
            </w:r>
          </w:p>
        </w:tc>
        <w:tc>
          <w:tcPr>
            <w:tcW w:w="2409" w:type="dxa"/>
          </w:tcPr>
          <w:p w14:paraId="21B61A22" w14:textId="63E59023" w:rsidR="00422210" w:rsidRPr="00422210" w:rsidRDefault="00422210" w:rsidP="00422210">
            <w:pPr>
              <w:rPr>
                <w:rFonts w:asciiTheme="minorHAnsi" w:eastAsiaTheme="minorEastAsia" w:hAnsiTheme="minorHAnsi" w:cstheme="minorHAnsi"/>
              </w:rPr>
            </w:pPr>
            <w:r w:rsidRPr="00422210">
              <w:rPr>
                <w:rFonts w:asciiTheme="minorHAnsi" w:hAnsiTheme="minorHAnsi" w:cstheme="minorHAnsi"/>
              </w:rPr>
              <w:t>Firework poems</w:t>
            </w:r>
          </w:p>
        </w:tc>
        <w:tc>
          <w:tcPr>
            <w:tcW w:w="2731" w:type="dxa"/>
          </w:tcPr>
          <w:p w14:paraId="621561CB" w14:textId="7CFADF6D" w:rsidR="00422210" w:rsidRPr="00422210" w:rsidRDefault="00422210" w:rsidP="00422210">
            <w:pPr>
              <w:rPr>
                <w:rFonts w:asciiTheme="minorHAnsi" w:eastAsiaTheme="minorEastAsia" w:hAnsiTheme="minorHAnsi" w:cstheme="minorHAnsi"/>
                <w:lang w:eastAsia="en-GB"/>
              </w:rPr>
            </w:pPr>
            <w:r w:rsidRPr="00422210">
              <w:rPr>
                <w:rFonts w:asciiTheme="minorHAnsi" w:hAnsiTheme="minorHAnsi" w:cstheme="minorHAnsi"/>
              </w:rPr>
              <w:t>Acrostic poem</w:t>
            </w:r>
          </w:p>
        </w:tc>
        <w:tc>
          <w:tcPr>
            <w:tcW w:w="2417" w:type="dxa"/>
          </w:tcPr>
          <w:p w14:paraId="3F5A5DBF" w14:textId="75A7B984" w:rsidR="00422210" w:rsidRPr="00422210" w:rsidRDefault="00422210" w:rsidP="00422210">
            <w:pPr>
              <w:rPr>
                <w:rFonts w:asciiTheme="minorHAnsi" w:hAnsiTheme="minorHAnsi" w:cstheme="minorHAnsi"/>
              </w:rPr>
            </w:pPr>
            <w:r w:rsidRPr="00422210">
              <w:rPr>
                <w:rFonts w:asciiTheme="minorHAnsi" w:hAnsiTheme="minorHAnsi" w:cstheme="minorHAnsi"/>
              </w:rPr>
              <w:t xml:space="preserve">Easter poems </w:t>
            </w:r>
          </w:p>
          <w:p w14:paraId="6955819C" w14:textId="7DB075E4" w:rsidR="00422210" w:rsidRPr="00422210" w:rsidRDefault="00D64C8D" w:rsidP="00422210">
            <w:pPr>
              <w:rPr>
                <w:rFonts w:asciiTheme="minorHAnsi" w:eastAsiaTheme="minorEastAsia" w:hAnsiTheme="minorHAnsi" w:cstheme="minorHAnsi"/>
              </w:rPr>
            </w:pPr>
            <w:r>
              <w:rPr>
                <w:rFonts w:asciiTheme="minorHAnsi" w:hAnsiTheme="minorHAnsi" w:cstheme="minorHAnsi"/>
              </w:rPr>
              <w:t xml:space="preserve">Kenning poem </w:t>
            </w:r>
          </w:p>
        </w:tc>
        <w:tc>
          <w:tcPr>
            <w:tcW w:w="2511" w:type="dxa"/>
          </w:tcPr>
          <w:p w14:paraId="7770CB7B"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Pirate poems</w:t>
            </w:r>
          </w:p>
          <w:p w14:paraId="105A27D9" w14:textId="3D3B36E1" w:rsidR="00422210" w:rsidRPr="00422210" w:rsidRDefault="00422210" w:rsidP="00422210">
            <w:pPr>
              <w:rPr>
                <w:rFonts w:asciiTheme="minorHAnsi" w:eastAsiaTheme="minorEastAsia" w:hAnsiTheme="minorHAnsi" w:cstheme="minorHAnsi"/>
              </w:rPr>
            </w:pPr>
            <w:r w:rsidRPr="00422210">
              <w:rPr>
                <w:rFonts w:asciiTheme="minorHAnsi" w:hAnsiTheme="minorHAnsi" w:cstheme="minorHAnsi"/>
              </w:rPr>
              <w:t>Rhyming couplets</w:t>
            </w:r>
          </w:p>
        </w:tc>
        <w:tc>
          <w:tcPr>
            <w:tcW w:w="2443" w:type="dxa"/>
          </w:tcPr>
          <w:p w14:paraId="6DB77211" w14:textId="1BAFE77A" w:rsidR="00422210" w:rsidRPr="00422210" w:rsidRDefault="00422210" w:rsidP="00422210">
            <w:pPr>
              <w:rPr>
                <w:rFonts w:asciiTheme="minorHAnsi" w:eastAsiaTheme="minorEastAsia" w:hAnsiTheme="minorHAnsi" w:cstheme="minorHAnsi"/>
              </w:rPr>
            </w:pPr>
            <w:r w:rsidRPr="00422210">
              <w:rPr>
                <w:rFonts w:asciiTheme="minorHAnsi" w:hAnsiTheme="minorHAnsi" w:cstheme="minorHAnsi"/>
              </w:rPr>
              <w:t>Seaside Poems</w:t>
            </w:r>
          </w:p>
        </w:tc>
      </w:tr>
      <w:tr w:rsidR="00422210" w:rsidRPr="00422210" w14:paraId="1DEA914C" w14:textId="77777777" w:rsidTr="00422210">
        <w:trPr>
          <w:trHeight w:val="1826"/>
        </w:trPr>
        <w:tc>
          <w:tcPr>
            <w:tcW w:w="1311" w:type="dxa"/>
            <w:shd w:val="clear" w:color="auto" w:fill="FFFFCC"/>
          </w:tcPr>
          <w:p w14:paraId="6BA8E254" w14:textId="222FB7EE" w:rsidR="00422210" w:rsidRPr="00422210" w:rsidRDefault="00422210" w:rsidP="00422210">
            <w:pPr>
              <w:rPr>
                <w:rFonts w:asciiTheme="minorHAnsi" w:hAnsiTheme="minorHAnsi" w:cstheme="minorHAnsi"/>
                <w:b/>
                <w:color w:val="009900"/>
                <w:sz w:val="28"/>
                <w:szCs w:val="28"/>
              </w:rPr>
            </w:pPr>
            <w:r w:rsidRPr="00422210">
              <w:rPr>
                <w:rFonts w:asciiTheme="minorHAnsi" w:hAnsiTheme="minorHAnsi" w:cstheme="minorHAnsi"/>
                <w:b/>
                <w:color w:val="009900"/>
                <w:sz w:val="28"/>
                <w:szCs w:val="28"/>
              </w:rPr>
              <w:t>Read for pleasure</w:t>
            </w:r>
          </w:p>
          <w:p w14:paraId="2270BAC0" w14:textId="01FD40BA" w:rsidR="00422210" w:rsidRPr="00422210" w:rsidRDefault="00422210" w:rsidP="00422210">
            <w:pPr>
              <w:pStyle w:val="NoSpacing"/>
              <w:jc w:val="center"/>
              <w:rPr>
                <w:rFonts w:asciiTheme="minorHAnsi" w:hAnsiTheme="minorHAnsi" w:cstheme="minorHAnsi"/>
                <w:b/>
                <w:color w:val="009900"/>
                <w:sz w:val="28"/>
                <w:szCs w:val="28"/>
              </w:rPr>
            </w:pPr>
          </w:p>
        </w:tc>
        <w:tc>
          <w:tcPr>
            <w:tcW w:w="2178" w:type="dxa"/>
          </w:tcPr>
          <w:p w14:paraId="01AC5E95"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Alternative traditional tales</w:t>
            </w:r>
          </w:p>
          <w:p w14:paraId="4CB5382B" w14:textId="77777777" w:rsidR="00422210" w:rsidRPr="00422210" w:rsidRDefault="00422210" w:rsidP="00422210">
            <w:pPr>
              <w:rPr>
                <w:rFonts w:asciiTheme="minorHAnsi" w:hAnsiTheme="minorHAnsi" w:cstheme="minorHAnsi"/>
              </w:rPr>
            </w:pPr>
            <w:proofErr w:type="spellStart"/>
            <w:r w:rsidRPr="00422210">
              <w:rPr>
                <w:rFonts w:asciiTheme="minorHAnsi" w:hAnsiTheme="minorHAnsi" w:cstheme="minorHAnsi"/>
              </w:rPr>
              <w:t>Gobbolino</w:t>
            </w:r>
            <w:proofErr w:type="spellEnd"/>
            <w:r w:rsidRPr="00422210">
              <w:rPr>
                <w:rFonts w:asciiTheme="minorHAnsi" w:hAnsiTheme="minorHAnsi" w:cstheme="minorHAnsi"/>
              </w:rPr>
              <w:t xml:space="preserve"> </w:t>
            </w:r>
          </w:p>
          <w:p w14:paraId="5F38B2BF"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Ursula Williams</w:t>
            </w:r>
          </w:p>
          <w:p w14:paraId="1D2E3429"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Julia Donaldson stories</w:t>
            </w:r>
          </w:p>
          <w:p w14:paraId="59B90993" w14:textId="1093DC85" w:rsidR="00422210" w:rsidRPr="00422210" w:rsidRDefault="00422210" w:rsidP="00422210">
            <w:pPr>
              <w:rPr>
                <w:rFonts w:asciiTheme="minorHAnsi" w:hAnsiTheme="minorHAnsi" w:cstheme="minorHAnsi"/>
              </w:rPr>
            </w:pPr>
            <w:r w:rsidRPr="00422210">
              <w:rPr>
                <w:rFonts w:asciiTheme="minorHAnsi" w:hAnsiTheme="minorHAnsi" w:cstheme="minorHAnsi"/>
              </w:rPr>
              <w:t>Library books</w:t>
            </w:r>
          </w:p>
        </w:tc>
        <w:tc>
          <w:tcPr>
            <w:tcW w:w="2409" w:type="dxa"/>
          </w:tcPr>
          <w:p w14:paraId="137F82B5"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Oliver Jeffers</w:t>
            </w:r>
          </w:p>
          <w:p w14:paraId="1DC60990"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Christmas stories</w:t>
            </w:r>
          </w:p>
          <w:p w14:paraId="2AB14497" w14:textId="51698871" w:rsidR="00422210" w:rsidRPr="00422210" w:rsidRDefault="00422210" w:rsidP="00422210">
            <w:pPr>
              <w:rPr>
                <w:rFonts w:asciiTheme="minorHAnsi" w:eastAsiaTheme="minorEastAsia" w:hAnsiTheme="minorHAnsi" w:cstheme="minorHAnsi"/>
              </w:rPr>
            </w:pPr>
            <w:r w:rsidRPr="00422210">
              <w:rPr>
                <w:rFonts w:asciiTheme="minorHAnsi" w:hAnsiTheme="minorHAnsi" w:cstheme="minorHAnsi"/>
              </w:rPr>
              <w:t>Library books</w:t>
            </w:r>
          </w:p>
        </w:tc>
        <w:tc>
          <w:tcPr>
            <w:tcW w:w="2731" w:type="dxa"/>
          </w:tcPr>
          <w:p w14:paraId="58A43A8E"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The Enchanted Wood</w:t>
            </w:r>
          </w:p>
          <w:p w14:paraId="2F673BD1"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The Magic Faraway tree</w:t>
            </w:r>
          </w:p>
          <w:p w14:paraId="6DA115D1" w14:textId="266E9FC9" w:rsidR="00422210" w:rsidRPr="00422210" w:rsidRDefault="00422210" w:rsidP="00422210">
            <w:pPr>
              <w:rPr>
                <w:rFonts w:asciiTheme="minorHAnsi" w:eastAsiaTheme="minorEastAsia" w:hAnsiTheme="minorHAnsi" w:cstheme="minorHAnsi"/>
                <w:lang w:eastAsia="en-GB"/>
              </w:rPr>
            </w:pPr>
            <w:r w:rsidRPr="00422210">
              <w:rPr>
                <w:rFonts w:asciiTheme="minorHAnsi" w:hAnsiTheme="minorHAnsi" w:cstheme="minorHAnsi"/>
              </w:rPr>
              <w:t>Library books</w:t>
            </w:r>
          </w:p>
        </w:tc>
        <w:tc>
          <w:tcPr>
            <w:tcW w:w="2417" w:type="dxa"/>
          </w:tcPr>
          <w:p w14:paraId="7CF4BA35"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Dick King-Smith</w:t>
            </w:r>
          </w:p>
          <w:p w14:paraId="53987B70"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Ann Fine</w:t>
            </w:r>
          </w:p>
          <w:p w14:paraId="57CEDF45" w14:textId="1BC45F04" w:rsidR="00422210" w:rsidRPr="00422210" w:rsidRDefault="00422210" w:rsidP="00422210">
            <w:pPr>
              <w:rPr>
                <w:rFonts w:asciiTheme="minorHAnsi" w:eastAsiaTheme="minorEastAsia" w:hAnsiTheme="minorHAnsi" w:cstheme="minorHAnsi"/>
              </w:rPr>
            </w:pPr>
            <w:r w:rsidRPr="00422210">
              <w:rPr>
                <w:rFonts w:asciiTheme="minorHAnsi" w:hAnsiTheme="minorHAnsi" w:cstheme="minorHAnsi"/>
              </w:rPr>
              <w:t>Library books</w:t>
            </w:r>
          </w:p>
        </w:tc>
        <w:tc>
          <w:tcPr>
            <w:tcW w:w="2511" w:type="dxa"/>
          </w:tcPr>
          <w:p w14:paraId="577DE26F"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Pirate stories</w:t>
            </w:r>
          </w:p>
          <w:p w14:paraId="36584D15" w14:textId="1364AF31" w:rsidR="00422210" w:rsidRPr="00422210" w:rsidRDefault="00422210" w:rsidP="00422210">
            <w:pPr>
              <w:rPr>
                <w:rFonts w:asciiTheme="minorHAnsi" w:eastAsiaTheme="minorEastAsia" w:hAnsiTheme="minorHAnsi" w:cstheme="minorHAnsi"/>
              </w:rPr>
            </w:pPr>
            <w:r w:rsidRPr="00422210">
              <w:rPr>
                <w:rFonts w:asciiTheme="minorHAnsi" w:hAnsiTheme="minorHAnsi" w:cstheme="minorHAnsi"/>
              </w:rPr>
              <w:t>Library books</w:t>
            </w:r>
          </w:p>
        </w:tc>
        <w:tc>
          <w:tcPr>
            <w:tcW w:w="2443" w:type="dxa"/>
          </w:tcPr>
          <w:p w14:paraId="0DDF9D56" w14:textId="77777777" w:rsidR="00422210" w:rsidRPr="00422210" w:rsidRDefault="00422210" w:rsidP="00422210">
            <w:pPr>
              <w:rPr>
                <w:rFonts w:asciiTheme="minorHAnsi" w:hAnsiTheme="minorHAnsi" w:cstheme="minorHAnsi"/>
              </w:rPr>
            </w:pPr>
            <w:r w:rsidRPr="00422210">
              <w:rPr>
                <w:rFonts w:asciiTheme="minorHAnsi" w:hAnsiTheme="minorHAnsi" w:cstheme="minorHAnsi"/>
              </w:rPr>
              <w:t>Seaside stories</w:t>
            </w:r>
          </w:p>
          <w:p w14:paraId="7491F17F" w14:textId="6011B3E8" w:rsidR="00422210" w:rsidRPr="00422210" w:rsidRDefault="00422210" w:rsidP="00422210">
            <w:pPr>
              <w:rPr>
                <w:rFonts w:asciiTheme="minorHAnsi" w:hAnsiTheme="minorHAnsi" w:cstheme="minorHAnsi"/>
              </w:rPr>
            </w:pPr>
            <w:r w:rsidRPr="00422210">
              <w:rPr>
                <w:rFonts w:asciiTheme="minorHAnsi" w:hAnsiTheme="minorHAnsi" w:cstheme="minorHAnsi"/>
              </w:rPr>
              <w:t>Library books</w:t>
            </w:r>
          </w:p>
        </w:tc>
      </w:tr>
      <w:tr w:rsidR="00422210" w:rsidRPr="00422210" w14:paraId="2D14FF6E" w14:textId="77777777" w:rsidTr="00540F25">
        <w:trPr>
          <w:trHeight w:val="58"/>
        </w:trPr>
        <w:tc>
          <w:tcPr>
            <w:tcW w:w="1311" w:type="dxa"/>
            <w:shd w:val="clear" w:color="auto" w:fill="FFFFCC"/>
          </w:tcPr>
          <w:p w14:paraId="14311F09" w14:textId="6802D568" w:rsidR="00422210" w:rsidRPr="00422210" w:rsidRDefault="00422210" w:rsidP="00422210">
            <w:pPr>
              <w:pStyle w:val="NoSpacing"/>
              <w:jc w:val="center"/>
              <w:rPr>
                <w:rFonts w:asciiTheme="minorHAnsi" w:hAnsiTheme="minorHAnsi" w:cstheme="minorHAnsi"/>
                <w:b/>
                <w:color w:val="009900"/>
                <w:sz w:val="28"/>
                <w:szCs w:val="28"/>
              </w:rPr>
            </w:pPr>
            <w:r w:rsidRPr="00422210">
              <w:rPr>
                <w:rFonts w:asciiTheme="minorHAnsi" w:hAnsiTheme="minorHAnsi" w:cstheme="minorHAnsi"/>
                <w:b/>
                <w:color w:val="009900"/>
                <w:sz w:val="28"/>
                <w:szCs w:val="28"/>
              </w:rPr>
              <w:t>Knowledge</w:t>
            </w:r>
          </w:p>
        </w:tc>
        <w:tc>
          <w:tcPr>
            <w:tcW w:w="14689" w:type="dxa"/>
            <w:gridSpan w:val="6"/>
            <w:shd w:val="clear" w:color="auto" w:fill="auto"/>
          </w:tcPr>
          <w:p w14:paraId="42F17E4A" w14:textId="77777777" w:rsidR="00422210" w:rsidRPr="00422210" w:rsidRDefault="00422210" w:rsidP="00422210">
            <w:pPr>
              <w:rPr>
                <w:rFonts w:asciiTheme="minorHAnsi" w:eastAsiaTheme="minorEastAsia" w:hAnsiTheme="minorHAnsi" w:cstheme="minorHAnsi"/>
              </w:rPr>
            </w:pPr>
            <w:r w:rsidRPr="00422210">
              <w:rPr>
                <w:rFonts w:asciiTheme="minorHAnsi" w:eastAsiaTheme="minorEastAsia" w:hAnsiTheme="minorHAnsi" w:cstheme="minorHAnsi"/>
              </w:rPr>
              <w:t>In Year 2, most children are well on the way to becoming fluent readers. They will be given opportunities to develop their understanding of books they read and books that are read to them. Children will learn to:</w:t>
            </w:r>
          </w:p>
          <w:p w14:paraId="4586A6D6" w14:textId="77777777" w:rsidR="00422210" w:rsidRPr="00422210" w:rsidRDefault="00422210" w:rsidP="00422210">
            <w:pPr>
              <w:pStyle w:val="ListParagraph"/>
              <w:widowControl/>
              <w:numPr>
                <w:ilvl w:val="0"/>
                <w:numId w:val="13"/>
              </w:numPr>
              <w:autoSpaceDE/>
              <w:spacing w:after="160" w:line="256" w:lineRule="auto"/>
              <w:contextualSpacing/>
              <w:rPr>
                <w:rFonts w:asciiTheme="minorHAnsi" w:eastAsiaTheme="minorEastAsia" w:hAnsiTheme="minorHAnsi" w:cstheme="minorHAnsi"/>
              </w:rPr>
            </w:pPr>
            <w:r w:rsidRPr="00422210">
              <w:rPr>
                <w:rFonts w:asciiTheme="minorHAnsi" w:eastAsiaTheme="minorEastAsia" w:hAnsiTheme="minorHAnsi" w:cstheme="minorHAnsi"/>
              </w:rPr>
              <w:t>Use phonics to decode complex words</w:t>
            </w:r>
          </w:p>
          <w:p w14:paraId="59BB444B" w14:textId="77777777" w:rsidR="00422210" w:rsidRPr="00422210" w:rsidRDefault="00422210" w:rsidP="00422210">
            <w:pPr>
              <w:pStyle w:val="ListParagraph"/>
              <w:widowControl/>
              <w:numPr>
                <w:ilvl w:val="0"/>
                <w:numId w:val="13"/>
              </w:numPr>
              <w:autoSpaceDE/>
              <w:spacing w:after="160" w:line="256" w:lineRule="auto"/>
              <w:contextualSpacing/>
              <w:rPr>
                <w:rFonts w:asciiTheme="minorHAnsi" w:eastAsiaTheme="minorEastAsia" w:hAnsiTheme="minorHAnsi" w:cstheme="minorHAnsi"/>
              </w:rPr>
            </w:pPr>
            <w:r w:rsidRPr="00422210">
              <w:rPr>
                <w:rFonts w:asciiTheme="minorHAnsi" w:eastAsiaTheme="minorEastAsia" w:hAnsiTheme="minorHAnsi" w:cstheme="minorHAnsi"/>
              </w:rPr>
              <w:t xml:space="preserve">Blend and </w:t>
            </w:r>
            <w:proofErr w:type="spellStart"/>
            <w:r w:rsidRPr="00422210">
              <w:rPr>
                <w:rFonts w:asciiTheme="minorHAnsi" w:eastAsiaTheme="minorEastAsia" w:hAnsiTheme="minorHAnsi" w:cstheme="minorHAnsi"/>
              </w:rPr>
              <w:t>recognise</w:t>
            </w:r>
            <w:proofErr w:type="spellEnd"/>
            <w:r w:rsidRPr="00422210">
              <w:rPr>
                <w:rFonts w:asciiTheme="minorHAnsi" w:eastAsiaTheme="minorEastAsia" w:hAnsiTheme="minorHAnsi" w:cstheme="minorHAnsi"/>
              </w:rPr>
              <w:t xml:space="preserve"> alternative sounds for graphemes</w:t>
            </w:r>
          </w:p>
          <w:p w14:paraId="0037E850" w14:textId="77777777" w:rsidR="00422210" w:rsidRPr="00422210" w:rsidRDefault="00422210" w:rsidP="00422210">
            <w:pPr>
              <w:pStyle w:val="ListParagraph"/>
              <w:widowControl/>
              <w:numPr>
                <w:ilvl w:val="0"/>
                <w:numId w:val="13"/>
              </w:numPr>
              <w:autoSpaceDE/>
              <w:spacing w:after="160" w:line="256" w:lineRule="auto"/>
              <w:contextualSpacing/>
              <w:rPr>
                <w:rFonts w:asciiTheme="minorHAnsi" w:eastAsiaTheme="minorEastAsia" w:hAnsiTheme="minorHAnsi" w:cstheme="minorHAnsi"/>
              </w:rPr>
            </w:pPr>
            <w:r w:rsidRPr="00422210">
              <w:rPr>
                <w:rFonts w:asciiTheme="minorHAnsi" w:eastAsiaTheme="minorEastAsia" w:hAnsiTheme="minorHAnsi" w:cstheme="minorHAnsi"/>
              </w:rPr>
              <w:t>Read words that use common suffixes</w:t>
            </w:r>
          </w:p>
          <w:p w14:paraId="7BD7EA39" w14:textId="77777777" w:rsidR="00422210" w:rsidRPr="00422210" w:rsidRDefault="00422210" w:rsidP="00422210">
            <w:pPr>
              <w:pStyle w:val="ListParagraph"/>
              <w:widowControl/>
              <w:numPr>
                <w:ilvl w:val="0"/>
                <w:numId w:val="13"/>
              </w:numPr>
              <w:autoSpaceDE/>
              <w:spacing w:after="160" w:line="256" w:lineRule="auto"/>
              <w:contextualSpacing/>
              <w:rPr>
                <w:rFonts w:asciiTheme="minorHAnsi" w:eastAsiaTheme="minorEastAsia" w:hAnsiTheme="minorHAnsi" w:cstheme="minorHAnsi"/>
              </w:rPr>
            </w:pPr>
            <w:r w:rsidRPr="00422210">
              <w:rPr>
                <w:rFonts w:asciiTheme="minorHAnsi" w:eastAsiaTheme="minorEastAsia" w:hAnsiTheme="minorHAnsi" w:cstheme="minorHAnsi"/>
              </w:rPr>
              <w:t>Read more common exception words (tricky words)</w:t>
            </w:r>
          </w:p>
          <w:p w14:paraId="25419082" w14:textId="77777777" w:rsidR="00422210" w:rsidRPr="00422210" w:rsidRDefault="00422210" w:rsidP="00422210">
            <w:pPr>
              <w:pStyle w:val="ListParagraph"/>
              <w:widowControl/>
              <w:numPr>
                <w:ilvl w:val="0"/>
                <w:numId w:val="13"/>
              </w:numPr>
              <w:autoSpaceDE/>
              <w:spacing w:after="160" w:line="256" w:lineRule="auto"/>
              <w:contextualSpacing/>
              <w:rPr>
                <w:rFonts w:asciiTheme="minorHAnsi" w:eastAsiaTheme="minorEastAsia" w:hAnsiTheme="minorHAnsi" w:cstheme="minorHAnsi"/>
              </w:rPr>
            </w:pPr>
            <w:r w:rsidRPr="00422210">
              <w:rPr>
                <w:rFonts w:asciiTheme="minorHAnsi" w:eastAsiaTheme="minorEastAsia" w:hAnsiTheme="minorHAnsi" w:cstheme="minorHAnsi"/>
              </w:rPr>
              <w:lastRenderedPageBreak/>
              <w:t>Read most words quickly and accurately</w:t>
            </w:r>
          </w:p>
          <w:p w14:paraId="5F51A091" w14:textId="77777777" w:rsidR="00422210" w:rsidRPr="00422210" w:rsidRDefault="00422210" w:rsidP="00422210">
            <w:pPr>
              <w:pStyle w:val="ListParagraph"/>
              <w:widowControl/>
              <w:numPr>
                <w:ilvl w:val="0"/>
                <w:numId w:val="13"/>
              </w:numPr>
              <w:autoSpaceDE/>
              <w:spacing w:after="160" w:line="256" w:lineRule="auto"/>
              <w:contextualSpacing/>
              <w:rPr>
                <w:rFonts w:asciiTheme="minorHAnsi" w:eastAsiaTheme="minorEastAsia" w:hAnsiTheme="minorHAnsi" w:cstheme="minorHAnsi"/>
              </w:rPr>
            </w:pPr>
            <w:r w:rsidRPr="00422210">
              <w:rPr>
                <w:rFonts w:asciiTheme="minorHAnsi" w:eastAsiaTheme="minorEastAsia" w:hAnsiTheme="minorHAnsi" w:cstheme="minorHAnsi"/>
              </w:rPr>
              <w:t>Read some books out loud</w:t>
            </w:r>
          </w:p>
          <w:p w14:paraId="5989D69B" w14:textId="77777777" w:rsidR="00422210" w:rsidRPr="00422210" w:rsidRDefault="00422210" w:rsidP="00422210">
            <w:pPr>
              <w:pStyle w:val="ListParagraph"/>
              <w:widowControl/>
              <w:numPr>
                <w:ilvl w:val="0"/>
                <w:numId w:val="13"/>
              </w:numPr>
              <w:autoSpaceDE/>
              <w:spacing w:after="160" w:line="256" w:lineRule="auto"/>
              <w:contextualSpacing/>
              <w:rPr>
                <w:rFonts w:asciiTheme="minorHAnsi" w:eastAsiaTheme="minorEastAsia" w:hAnsiTheme="minorHAnsi" w:cstheme="minorHAnsi"/>
              </w:rPr>
            </w:pPr>
            <w:r w:rsidRPr="00422210">
              <w:rPr>
                <w:rFonts w:asciiTheme="minorHAnsi" w:eastAsiaTheme="minorEastAsia" w:hAnsiTheme="minorHAnsi" w:cstheme="minorHAnsi"/>
              </w:rPr>
              <w:t>Re-read books to build up fluency and confidence</w:t>
            </w:r>
          </w:p>
          <w:p w14:paraId="17FAE2C9" w14:textId="77777777" w:rsidR="00422210" w:rsidRPr="00422210" w:rsidRDefault="00422210" w:rsidP="00422210">
            <w:pPr>
              <w:pStyle w:val="ListParagraph"/>
              <w:widowControl/>
              <w:numPr>
                <w:ilvl w:val="0"/>
                <w:numId w:val="13"/>
              </w:numPr>
              <w:autoSpaceDE/>
              <w:spacing w:after="160" w:line="256" w:lineRule="auto"/>
              <w:contextualSpacing/>
              <w:rPr>
                <w:rFonts w:asciiTheme="minorHAnsi" w:eastAsiaTheme="minorEastAsia" w:hAnsiTheme="minorHAnsi" w:cstheme="minorHAnsi"/>
              </w:rPr>
            </w:pPr>
            <w:r w:rsidRPr="00422210">
              <w:rPr>
                <w:rFonts w:asciiTheme="minorHAnsi" w:eastAsiaTheme="minorEastAsia" w:hAnsiTheme="minorHAnsi" w:cstheme="minorHAnsi"/>
              </w:rPr>
              <w:t>Listen to and talk about a range of stories and texts</w:t>
            </w:r>
          </w:p>
          <w:p w14:paraId="0EDAF0C5" w14:textId="77777777" w:rsidR="00422210" w:rsidRPr="00422210" w:rsidRDefault="00422210" w:rsidP="00422210">
            <w:pPr>
              <w:pStyle w:val="ListParagraph"/>
              <w:widowControl/>
              <w:numPr>
                <w:ilvl w:val="0"/>
                <w:numId w:val="13"/>
              </w:numPr>
              <w:autoSpaceDE/>
              <w:spacing w:after="160" w:line="256" w:lineRule="auto"/>
              <w:contextualSpacing/>
              <w:rPr>
                <w:rFonts w:asciiTheme="minorHAnsi" w:eastAsiaTheme="minorEastAsia" w:hAnsiTheme="minorHAnsi" w:cstheme="minorHAnsi"/>
              </w:rPr>
            </w:pPr>
            <w:r w:rsidRPr="00422210">
              <w:rPr>
                <w:rFonts w:asciiTheme="minorHAnsi" w:eastAsiaTheme="minorEastAsia" w:hAnsiTheme="minorHAnsi" w:cstheme="minorHAnsi"/>
              </w:rPr>
              <w:t>Understand the books they read and listen to</w:t>
            </w:r>
          </w:p>
          <w:p w14:paraId="5A23DE53" w14:textId="786C2636" w:rsidR="00422210" w:rsidRPr="00422210" w:rsidRDefault="00422210" w:rsidP="00422210">
            <w:pPr>
              <w:rPr>
                <w:rFonts w:asciiTheme="minorHAnsi" w:eastAsiaTheme="minorEastAsia" w:hAnsiTheme="minorHAnsi" w:cstheme="minorHAnsi"/>
              </w:rPr>
            </w:pPr>
            <w:r w:rsidRPr="00422210">
              <w:rPr>
                <w:rFonts w:asciiTheme="minorHAnsi" w:eastAsiaTheme="minorEastAsia" w:hAnsiTheme="minorHAnsi" w:cstheme="minorHAnsi"/>
              </w:rPr>
              <w:t>Talk about books and poems, taking turns and listening to what others say.</w:t>
            </w:r>
          </w:p>
        </w:tc>
      </w:tr>
      <w:tr w:rsidR="00422210" w:rsidRPr="00422210" w14:paraId="677FD69E" w14:textId="77777777" w:rsidTr="00001E07">
        <w:trPr>
          <w:trHeight w:val="58"/>
        </w:trPr>
        <w:tc>
          <w:tcPr>
            <w:tcW w:w="1311" w:type="dxa"/>
            <w:shd w:val="clear" w:color="auto" w:fill="FFFFCC"/>
          </w:tcPr>
          <w:p w14:paraId="1B5A0DDE" w14:textId="457D7130" w:rsidR="00422210" w:rsidRPr="00422210" w:rsidRDefault="00422210" w:rsidP="00422210">
            <w:pPr>
              <w:pStyle w:val="NoSpacing"/>
              <w:jc w:val="center"/>
              <w:rPr>
                <w:rFonts w:asciiTheme="minorHAnsi" w:hAnsiTheme="minorHAnsi" w:cstheme="minorHAnsi"/>
                <w:b/>
                <w:color w:val="009900"/>
                <w:sz w:val="28"/>
                <w:szCs w:val="28"/>
              </w:rPr>
            </w:pPr>
            <w:r w:rsidRPr="00422210">
              <w:rPr>
                <w:rFonts w:asciiTheme="minorHAnsi" w:hAnsiTheme="minorHAnsi" w:cstheme="minorHAnsi"/>
                <w:b/>
                <w:color w:val="009900"/>
                <w:sz w:val="24"/>
                <w:szCs w:val="28"/>
              </w:rPr>
              <w:lastRenderedPageBreak/>
              <w:t>Vocabulary</w:t>
            </w:r>
          </w:p>
        </w:tc>
        <w:tc>
          <w:tcPr>
            <w:tcW w:w="14689" w:type="dxa"/>
            <w:gridSpan w:val="6"/>
            <w:shd w:val="clear" w:color="auto" w:fill="auto"/>
          </w:tcPr>
          <w:p w14:paraId="35F08735" w14:textId="35F65090" w:rsidR="00422210" w:rsidRPr="00422210" w:rsidRDefault="00422210" w:rsidP="00422210">
            <w:pPr>
              <w:rPr>
                <w:rFonts w:asciiTheme="minorHAnsi" w:eastAsiaTheme="minorEastAsia" w:hAnsiTheme="minorHAnsi" w:cstheme="minorHAnsi"/>
              </w:rPr>
            </w:pPr>
            <w:r w:rsidRPr="00422210">
              <w:rPr>
                <w:rFonts w:asciiTheme="minorHAnsi" w:hAnsiTheme="minorHAnsi" w:cstheme="minorHAnsi"/>
              </w:rPr>
              <w:t xml:space="preserve">Phonics, sounding out, blending, picture clues, VIPERS, vocabulary, inference, prediction, explanation, retrieval, </w:t>
            </w:r>
            <w:proofErr w:type="spellStart"/>
            <w:r w:rsidRPr="00422210">
              <w:rPr>
                <w:rFonts w:asciiTheme="minorHAnsi" w:hAnsiTheme="minorHAnsi" w:cstheme="minorHAnsi"/>
              </w:rPr>
              <w:t>summarise</w:t>
            </w:r>
            <w:proofErr w:type="spellEnd"/>
            <w:r w:rsidRPr="00422210">
              <w:rPr>
                <w:rFonts w:asciiTheme="minorHAnsi" w:hAnsiTheme="minorHAnsi" w:cstheme="minorHAnsi"/>
              </w:rPr>
              <w:t xml:space="preserve">, reading skills, comprehension, fluency, expression, punctuation, reading for pleasure, library, phoneme, grapheme, </w:t>
            </w:r>
            <w:r w:rsidRPr="00422210">
              <w:rPr>
                <w:rFonts w:asciiTheme="minorHAnsi" w:hAnsiTheme="minorHAnsi" w:cstheme="minorHAnsi"/>
                <w:color w:val="000000" w:themeColor="text1"/>
              </w:rPr>
              <w:t>author, blurb, illustrator, punctuation, fiction, non-fiction</w:t>
            </w:r>
          </w:p>
        </w:tc>
      </w:tr>
    </w:tbl>
    <w:p w14:paraId="6A07020A" w14:textId="6B51FE80" w:rsidR="00BD7133" w:rsidRPr="00422210" w:rsidRDefault="00BD7133" w:rsidP="007B68FD">
      <w:pPr>
        <w:tabs>
          <w:tab w:val="left" w:pos="2925"/>
        </w:tabs>
        <w:rPr>
          <w:rFonts w:asciiTheme="minorHAnsi" w:hAnsiTheme="minorHAnsi" w:cstheme="minorHAnsi"/>
          <w:sz w:val="20"/>
        </w:rPr>
      </w:pPr>
    </w:p>
    <w:p w14:paraId="7B2387EF" w14:textId="4B4E0BA1" w:rsidR="0051409E" w:rsidRPr="00422210" w:rsidRDefault="00603C83">
      <w:pPr>
        <w:rPr>
          <w:rFonts w:asciiTheme="minorHAnsi" w:hAnsiTheme="minorHAnsi" w:cstheme="minorHAnsi"/>
          <w:sz w:val="2"/>
          <w:szCs w:val="2"/>
        </w:rPr>
      </w:pPr>
      <w:r w:rsidRPr="00422210">
        <w:rPr>
          <w:rFonts w:asciiTheme="minorHAnsi" w:hAnsiTheme="minorHAnsi" w:cstheme="minorHAnsi"/>
          <w:noProof/>
          <w:lang w:val="en-GB" w:eastAsia="en-GB"/>
        </w:rPr>
        <mc:AlternateContent>
          <mc:Choice Requires="wps">
            <w:drawing>
              <wp:anchor distT="0" distB="0" distL="114300" distR="114300" simplePos="0" relativeHeight="251657216" behindDoc="1" locked="0" layoutInCell="1" allowOverlap="1" wp14:anchorId="6D8E0959" wp14:editId="7D099516">
                <wp:simplePos x="0" y="0"/>
                <wp:positionH relativeFrom="page">
                  <wp:posOffset>528955</wp:posOffset>
                </wp:positionH>
                <wp:positionV relativeFrom="page">
                  <wp:posOffset>2322830</wp:posOffset>
                </wp:positionV>
                <wp:extent cx="354965" cy="1270"/>
                <wp:effectExtent l="0" t="0" r="0" b="0"/>
                <wp:wrapNone/>
                <wp:docPr id="5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965" cy="127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588F6" id="Rectangle 8" o:spid="_x0000_s1026" style="position:absolute;margin-left:41.65pt;margin-top:182.9pt;width:27.95pt;height:.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" fillcolor="red" stroked="f">
                <w10:wrap anchorx="page" anchory="page"/>
              </v:rect>
            </w:pict>
          </mc:Fallback>
        </mc:AlternateContent>
      </w:r>
    </w:p>
    <w:sectPr w:rsidR="0051409E" w:rsidRPr="00422210" w:rsidSect="00701C23">
      <w:pgSz w:w="16840" w:h="11910" w:orient="landscape" w:code="9"/>
      <w:pgMar w:top="720" w:right="601" w:bottom="278" w:left="6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6327F"/>
    <w:multiLevelType w:val="hybridMultilevel"/>
    <w:tmpl w:val="CFCC7802"/>
    <w:lvl w:ilvl="0" w:tplc="63AAF76A">
      <w:start w:val="1"/>
      <w:numFmt w:val="bullet"/>
      <w:lvlText w:val="•"/>
      <w:lvlJc w:val="left"/>
      <w:pPr>
        <w:tabs>
          <w:tab w:val="num" w:pos="720"/>
        </w:tabs>
        <w:ind w:left="720" w:hanging="360"/>
      </w:pPr>
      <w:rPr>
        <w:rFonts w:ascii="Times New Roman" w:hAnsi="Times New Roman" w:hint="default"/>
      </w:rPr>
    </w:lvl>
    <w:lvl w:ilvl="1" w:tplc="4E128AFE" w:tentative="1">
      <w:start w:val="1"/>
      <w:numFmt w:val="bullet"/>
      <w:lvlText w:val="•"/>
      <w:lvlJc w:val="left"/>
      <w:pPr>
        <w:tabs>
          <w:tab w:val="num" w:pos="1440"/>
        </w:tabs>
        <w:ind w:left="1440" w:hanging="360"/>
      </w:pPr>
      <w:rPr>
        <w:rFonts w:ascii="Times New Roman" w:hAnsi="Times New Roman" w:hint="default"/>
      </w:rPr>
    </w:lvl>
    <w:lvl w:ilvl="2" w:tplc="AEDE1A38" w:tentative="1">
      <w:start w:val="1"/>
      <w:numFmt w:val="bullet"/>
      <w:lvlText w:val="•"/>
      <w:lvlJc w:val="left"/>
      <w:pPr>
        <w:tabs>
          <w:tab w:val="num" w:pos="2160"/>
        </w:tabs>
        <w:ind w:left="2160" w:hanging="360"/>
      </w:pPr>
      <w:rPr>
        <w:rFonts w:ascii="Times New Roman" w:hAnsi="Times New Roman" w:hint="default"/>
      </w:rPr>
    </w:lvl>
    <w:lvl w:ilvl="3" w:tplc="42E0F74C" w:tentative="1">
      <w:start w:val="1"/>
      <w:numFmt w:val="bullet"/>
      <w:lvlText w:val="•"/>
      <w:lvlJc w:val="left"/>
      <w:pPr>
        <w:tabs>
          <w:tab w:val="num" w:pos="2880"/>
        </w:tabs>
        <w:ind w:left="2880" w:hanging="360"/>
      </w:pPr>
      <w:rPr>
        <w:rFonts w:ascii="Times New Roman" w:hAnsi="Times New Roman" w:hint="default"/>
      </w:rPr>
    </w:lvl>
    <w:lvl w:ilvl="4" w:tplc="B5F62484" w:tentative="1">
      <w:start w:val="1"/>
      <w:numFmt w:val="bullet"/>
      <w:lvlText w:val="•"/>
      <w:lvlJc w:val="left"/>
      <w:pPr>
        <w:tabs>
          <w:tab w:val="num" w:pos="3600"/>
        </w:tabs>
        <w:ind w:left="3600" w:hanging="360"/>
      </w:pPr>
      <w:rPr>
        <w:rFonts w:ascii="Times New Roman" w:hAnsi="Times New Roman" w:hint="default"/>
      </w:rPr>
    </w:lvl>
    <w:lvl w:ilvl="5" w:tplc="2514FD92" w:tentative="1">
      <w:start w:val="1"/>
      <w:numFmt w:val="bullet"/>
      <w:lvlText w:val="•"/>
      <w:lvlJc w:val="left"/>
      <w:pPr>
        <w:tabs>
          <w:tab w:val="num" w:pos="4320"/>
        </w:tabs>
        <w:ind w:left="4320" w:hanging="360"/>
      </w:pPr>
      <w:rPr>
        <w:rFonts w:ascii="Times New Roman" w:hAnsi="Times New Roman" w:hint="default"/>
      </w:rPr>
    </w:lvl>
    <w:lvl w:ilvl="6" w:tplc="97D8B3E0" w:tentative="1">
      <w:start w:val="1"/>
      <w:numFmt w:val="bullet"/>
      <w:lvlText w:val="•"/>
      <w:lvlJc w:val="left"/>
      <w:pPr>
        <w:tabs>
          <w:tab w:val="num" w:pos="5040"/>
        </w:tabs>
        <w:ind w:left="5040" w:hanging="360"/>
      </w:pPr>
      <w:rPr>
        <w:rFonts w:ascii="Times New Roman" w:hAnsi="Times New Roman" w:hint="default"/>
      </w:rPr>
    </w:lvl>
    <w:lvl w:ilvl="7" w:tplc="473E7372" w:tentative="1">
      <w:start w:val="1"/>
      <w:numFmt w:val="bullet"/>
      <w:lvlText w:val="•"/>
      <w:lvlJc w:val="left"/>
      <w:pPr>
        <w:tabs>
          <w:tab w:val="num" w:pos="5760"/>
        </w:tabs>
        <w:ind w:left="5760" w:hanging="360"/>
      </w:pPr>
      <w:rPr>
        <w:rFonts w:ascii="Times New Roman" w:hAnsi="Times New Roman" w:hint="default"/>
      </w:rPr>
    </w:lvl>
    <w:lvl w:ilvl="8" w:tplc="580E65E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76301FE"/>
    <w:multiLevelType w:val="hybridMultilevel"/>
    <w:tmpl w:val="2E38A0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D454475"/>
    <w:multiLevelType w:val="hybridMultilevel"/>
    <w:tmpl w:val="780E182A"/>
    <w:lvl w:ilvl="0" w:tplc="A9049E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BE2948"/>
    <w:multiLevelType w:val="hybridMultilevel"/>
    <w:tmpl w:val="C0A07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55232A"/>
    <w:multiLevelType w:val="hybridMultilevel"/>
    <w:tmpl w:val="59045648"/>
    <w:lvl w:ilvl="0" w:tplc="9634BC4E">
      <w:start w:val="1"/>
      <w:numFmt w:val="bullet"/>
      <w:lvlText w:val="•"/>
      <w:lvlJc w:val="left"/>
      <w:pPr>
        <w:tabs>
          <w:tab w:val="num" w:pos="720"/>
        </w:tabs>
        <w:ind w:left="720" w:hanging="360"/>
      </w:pPr>
      <w:rPr>
        <w:rFonts w:ascii="Times New Roman" w:hAnsi="Times New Roman" w:hint="default"/>
      </w:rPr>
    </w:lvl>
    <w:lvl w:ilvl="1" w:tplc="7BA4D706" w:tentative="1">
      <w:start w:val="1"/>
      <w:numFmt w:val="bullet"/>
      <w:lvlText w:val="•"/>
      <w:lvlJc w:val="left"/>
      <w:pPr>
        <w:tabs>
          <w:tab w:val="num" w:pos="1440"/>
        </w:tabs>
        <w:ind w:left="1440" w:hanging="360"/>
      </w:pPr>
      <w:rPr>
        <w:rFonts w:ascii="Times New Roman" w:hAnsi="Times New Roman" w:hint="default"/>
      </w:rPr>
    </w:lvl>
    <w:lvl w:ilvl="2" w:tplc="7D6E4484" w:tentative="1">
      <w:start w:val="1"/>
      <w:numFmt w:val="bullet"/>
      <w:lvlText w:val="•"/>
      <w:lvlJc w:val="left"/>
      <w:pPr>
        <w:tabs>
          <w:tab w:val="num" w:pos="2160"/>
        </w:tabs>
        <w:ind w:left="2160" w:hanging="360"/>
      </w:pPr>
      <w:rPr>
        <w:rFonts w:ascii="Times New Roman" w:hAnsi="Times New Roman" w:hint="default"/>
      </w:rPr>
    </w:lvl>
    <w:lvl w:ilvl="3" w:tplc="E92E323E" w:tentative="1">
      <w:start w:val="1"/>
      <w:numFmt w:val="bullet"/>
      <w:lvlText w:val="•"/>
      <w:lvlJc w:val="left"/>
      <w:pPr>
        <w:tabs>
          <w:tab w:val="num" w:pos="2880"/>
        </w:tabs>
        <w:ind w:left="2880" w:hanging="360"/>
      </w:pPr>
      <w:rPr>
        <w:rFonts w:ascii="Times New Roman" w:hAnsi="Times New Roman" w:hint="default"/>
      </w:rPr>
    </w:lvl>
    <w:lvl w:ilvl="4" w:tplc="C0ECC3B0" w:tentative="1">
      <w:start w:val="1"/>
      <w:numFmt w:val="bullet"/>
      <w:lvlText w:val="•"/>
      <w:lvlJc w:val="left"/>
      <w:pPr>
        <w:tabs>
          <w:tab w:val="num" w:pos="3600"/>
        </w:tabs>
        <w:ind w:left="3600" w:hanging="360"/>
      </w:pPr>
      <w:rPr>
        <w:rFonts w:ascii="Times New Roman" w:hAnsi="Times New Roman" w:hint="default"/>
      </w:rPr>
    </w:lvl>
    <w:lvl w:ilvl="5" w:tplc="E83C0D02" w:tentative="1">
      <w:start w:val="1"/>
      <w:numFmt w:val="bullet"/>
      <w:lvlText w:val="•"/>
      <w:lvlJc w:val="left"/>
      <w:pPr>
        <w:tabs>
          <w:tab w:val="num" w:pos="4320"/>
        </w:tabs>
        <w:ind w:left="4320" w:hanging="360"/>
      </w:pPr>
      <w:rPr>
        <w:rFonts w:ascii="Times New Roman" w:hAnsi="Times New Roman" w:hint="default"/>
      </w:rPr>
    </w:lvl>
    <w:lvl w:ilvl="6" w:tplc="58DA3532" w:tentative="1">
      <w:start w:val="1"/>
      <w:numFmt w:val="bullet"/>
      <w:lvlText w:val="•"/>
      <w:lvlJc w:val="left"/>
      <w:pPr>
        <w:tabs>
          <w:tab w:val="num" w:pos="5040"/>
        </w:tabs>
        <w:ind w:left="5040" w:hanging="360"/>
      </w:pPr>
      <w:rPr>
        <w:rFonts w:ascii="Times New Roman" w:hAnsi="Times New Roman" w:hint="default"/>
      </w:rPr>
    </w:lvl>
    <w:lvl w:ilvl="7" w:tplc="198C6F4A" w:tentative="1">
      <w:start w:val="1"/>
      <w:numFmt w:val="bullet"/>
      <w:lvlText w:val="•"/>
      <w:lvlJc w:val="left"/>
      <w:pPr>
        <w:tabs>
          <w:tab w:val="num" w:pos="5760"/>
        </w:tabs>
        <w:ind w:left="5760" w:hanging="360"/>
      </w:pPr>
      <w:rPr>
        <w:rFonts w:ascii="Times New Roman" w:hAnsi="Times New Roman" w:hint="default"/>
      </w:rPr>
    </w:lvl>
    <w:lvl w:ilvl="8" w:tplc="E5DCA41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D9149D9"/>
    <w:multiLevelType w:val="hybridMultilevel"/>
    <w:tmpl w:val="9B6884A8"/>
    <w:lvl w:ilvl="0" w:tplc="EE40B906">
      <w:numFmt w:val="bullet"/>
      <w:lvlText w:val="-"/>
      <w:lvlJc w:val="left"/>
      <w:pPr>
        <w:ind w:left="113" w:hanging="113"/>
      </w:pPr>
      <w:rPr>
        <w:rFonts w:ascii="Calibri" w:eastAsiaTheme="minorHAns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65047D8"/>
    <w:multiLevelType w:val="hybridMultilevel"/>
    <w:tmpl w:val="DF02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733C41"/>
    <w:multiLevelType w:val="hybridMultilevel"/>
    <w:tmpl w:val="843EB9C6"/>
    <w:lvl w:ilvl="0" w:tplc="5672B1EC">
      <w:start w:val="1"/>
      <w:numFmt w:val="bullet"/>
      <w:lvlText w:val="•"/>
      <w:lvlJc w:val="left"/>
      <w:pPr>
        <w:tabs>
          <w:tab w:val="num" w:pos="720"/>
        </w:tabs>
        <w:ind w:left="720" w:hanging="360"/>
      </w:pPr>
      <w:rPr>
        <w:rFonts w:ascii="Times New Roman" w:hAnsi="Times New Roman" w:hint="default"/>
      </w:rPr>
    </w:lvl>
    <w:lvl w:ilvl="1" w:tplc="3160A584" w:tentative="1">
      <w:start w:val="1"/>
      <w:numFmt w:val="bullet"/>
      <w:lvlText w:val="•"/>
      <w:lvlJc w:val="left"/>
      <w:pPr>
        <w:tabs>
          <w:tab w:val="num" w:pos="1440"/>
        </w:tabs>
        <w:ind w:left="1440" w:hanging="360"/>
      </w:pPr>
      <w:rPr>
        <w:rFonts w:ascii="Times New Roman" w:hAnsi="Times New Roman" w:hint="default"/>
      </w:rPr>
    </w:lvl>
    <w:lvl w:ilvl="2" w:tplc="33EC747E" w:tentative="1">
      <w:start w:val="1"/>
      <w:numFmt w:val="bullet"/>
      <w:lvlText w:val="•"/>
      <w:lvlJc w:val="left"/>
      <w:pPr>
        <w:tabs>
          <w:tab w:val="num" w:pos="2160"/>
        </w:tabs>
        <w:ind w:left="2160" w:hanging="360"/>
      </w:pPr>
      <w:rPr>
        <w:rFonts w:ascii="Times New Roman" w:hAnsi="Times New Roman" w:hint="default"/>
      </w:rPr>
    </w:lvl>
    <w:lvl w:ilvl="3" w:tplc="715C6D5E" w:tentative="1">
      <w:start w:val="1"/>
      <w:numFmt w:val="bullet"/>
      <w:lvlText w:val="•"/>
      <w:lvlJc w:val="left"/>
      <w:pPr>
        <w:tabs>
          <w:tab w:val="num" w:pos="2880"/>
        </w:tabs>
        <w:ind w:left="2880" w:hanging="360"/>
      </w:pPr>
      <w:rPr>
        <w:rFonts w:ascii="Times New Roman" w:hAnsi="Times New Roman" w:hint="default"/>
      </w:rPr>
    </w:lvl>
    <w:lvl w:ilvl="4" w:tplc="20585086" w:tentative="1">
      <w:start w:val="1"/>
      <w:numFmt w:val="bullet"/>
      <w:lvlText w:val="•"/>
      <w:lvlJc w:val="left"/>
      <w:pPr>
        <w:tabs>
          <w:tab w:val="num" w:pos="3600"/>
        </w:tabs>
        <w:ind w:left="3600" w:hanging="360"/>
      </w:pPr>
      <w:rPr>
        <w:rFonts w:ascii="Times New Roman" w:hAnsi="Times New Roman" w:hint="default"/>
      </w:rPr>
    </w:lvl>
    <w:lvl w:ilvl="5" w:tplc="9508F8A2" w:tentative="1">
      <w:start w:val="1"/>
      <w:numFmt w:val="bullet"/>
      <w:lvlText w:val="•"/>
      <w:lvlJc w:val="left"/>
      <w:pPr>
        <w:tabs>
          <w:tab w:val="num" w:pos="4320"/>
        </w:tabs>
        <w:ind w:left="4320" w:hanging="360"/>
      </w:pPr>
      <w:rPr>
        <w:rFonts w:ascii="Times New Roman" w:hAnsi="Times New Roman" w:hint="default"/>
      </w:rPr>
    </w:lvl>
    <w:lvl w:ilvl="6" w:tplc="E9946806" w:tentative="1">
      <w:start w:val="1"/>
      <w:numFmt w:val="bullet"/>
      <w:lvlText w:val="•"/>
      <w:lvlJc w:val="left"/>
      <w:pPr>
        <w:tabs>
          <w:tab w:val="num" w:pos="5040"/>
        </w:tabs>
        <w:ind w:left="5040" w:hanging="360"/>
      </w:pPr>
      <w:rPr>
        <w:rFonts w:ascii="Times New Roman" w:hAnsi="Times New Roman" w:hint="default"/>
      </w:rPr>
    </w:lvl>
    <w:lvl w:ilvl="7" w:tplc="43800FD8" w:tentative="1">
      <w:start w:val="1"/>
      <w:numFmt w:val="bullet"/>
      <w:lvlText w:val="•"/>
      <w:lvlJc w:val="left"/>
      <w:pPr>
        <w:tabs>
          <w:tab w:val="num" w:pos="5760"/>
        </w:tabs>
        <w:ind w:left="5760" w:hanging="360"/>
      </w:pPr>
      <w:rPr>
        <w:rFonts w:ascii="Times New Roman" w:hAnsi="Times New Roman" w:hint="default"/>
      </w:rPr>
    </w:lvl>
    <w:lvl w:ilvl="8" w:tplc="571C3F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1452557"/>
    <w:multiLevelType w:val="hybridMultilevel"/>
    <w:tmpl w:val="8BFCA57C"/>
    <w:lvl w:ilvl="0" w:tplc="2D5EEED2">
      <w:numFmt w:val="bullet"/>
      <w:lvlText w:val="-"/>
      <w:lvlJc w:val="left"/>
      <w:pPr>
        <w:ind w:left="113" w:hanging="113"/>
      </w:pPr>
      <w:rPr>
        <w:rFonts w:ascii="Calibri" w:eastAsiaTheme="minorHAns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8B45D55"/>
    <w:multiLevelType w:val="hybridMultilevel"/>
    <w:tmpl w:val="8D987BA2"/>
    <w:lvl w:ilvl="0" w:tplc="8C3A1316">
      <w:start w:val="1"/>
      <w:numFmt w:val="bullet"/>
      <w:lvlText w:val="•"/>
      <w:lvlJc w:val="left"/>
      <w:pPr>
        <w:tabs>
          <w:tab w:val="num" w:pos="720"/>
        </w:tabs>
        <w:ind w:left="720" w:hanging="360"/>
      </w:pPr>
      <w:rPr>
        <w:rFonts w:ascii="Times New Roman" w:hAnsi="Times New Roman" w:hint="default"/>
      </w:rPr>
    </w:lvl>
    <w:lvl w:ilvl="1" w:tplc="72AC9206" w:tentative="1">
      <w:start w:val="1"/>
      <w:numFmt w:val="bullet"/>
      <w:lvlText w:val="•"/>
      <w:lvlJc w:val="left"/>
      <w:pPr>
        <w:tabs>
          <w:tab w:val="num" w:pos="1440"/>
        </w:tabs>
        <w:ind w:left="1440" w:hanging="360"/>
      </w:pPr>
      <w:rPr>
        <w:rFonts w:ascii="Times New Roman" w:hAnsi="Times New Roman" w:hint="default"/>
      </w:rPr>
    </w:lvl>
    <w:lvl w:ilvl="2" w:tplc="78028392" w:tentative="1">
      <w:start w:val="1"/>
      <w:numFmt w:val="bullet"/>
      <w:lvlText w:val="•"/>
      <w:lvlJc w:val="left"/>
      <w:pPr>
        <w:tabs>
          <w:tab w:val="num" w:pos="2160"/>
        </w:tabs>
        <w:ind w:left="2160" w:hanging="360"/>
      </w:pPr>
      <w:rPr>
        <w:rFonts w:ascii="Times New Roman" w:hAnsi="Times New Roman" w:hint="default"/>
      </w:rPr>
    </w:lvl>
    <w:lvl w:ilvl="3" w:tplc="F0D83CDE" w:tentative="1">
      <w:start w:val="1"/>
      <w:numFmt w:val="bullet"/>
      <w:lvlText w:val="•"/>
      <w:lvlJc w:val="left"/>
      <w:pPr>
        <w:tabs>
          <w:tab w:val="num" w:pos="2880"/>
        </w:tabs>
        <w:ind w:left="2880" w:hanging="360"/>
      </w:pPr>
      <w:rPr>
        <w:rFonts w:ascii="Times New Roman" w:hAnsi="Times New Roman" w:hint="default"/>
      </w:rPr>
    </w:lvl>
    <w:lvl w:ilvl="4" w:tplc="624439D8" w:tentative="1">
      <w:start w:val="1"/>
      <w:numFmt w:val="bullet"/>
      <w:lvlText w:val="•"/>
      <w:lvlJc w:val="left"/>
      <w:pPr>
        <w:tabs>
          <w:tab w:val="num" w:pos="3600"/>
        </w:tabs>
        <w:ind w:left="3600" w:hanging="360"/>
      </w:pPr>
      <w:rPr>
        <w:rFonts w:ascii="Times New Roman" w:hAnsi="Times New Roman" w:hint="default"/>
      </w:rPr>
    </w:lvl>
    <w:lvl w:ilvl="5" w:tplc="8CA29186" w:tentative="1">
      <w:start w:val="1"/>
      <w:numFmt w:val="bullet"/>
      <w:lvlText w:val="•"/>
      <w:lvlJc w:val="left"/>
      <w:pPr>
        <w:tabs>
          <w:tab w:val="num" w:pos="4320"/>
        </w:tabs>
        <w:ind w:left="4320" w:hanging="360"/>
      </w:pPr>
      <w:rPr>
        <w:rFonts w:ascii="Times New Roman" w:hAnsi="Times New Roman" w:hint="default"/>
      </w:rPr>
    </w:lvl>
    <w:lvl w:ilvl="6" w:tplc="29609FBC" w:tentative="1">
      <w:start w:val="1"/>
      <w:numFmt w:val="bullet"/>
      <w:lvlText w:val="•"/>
      <w:lvlJc w:val="left"/>
      <w:pPr>
        <w:tabs>
          <w:tab w:val="num" w:pos="5040"/>
        </w:tabs>
        <w:ind w:left="5040" w:hanging="360"/>
      </w:pPr>
      <w:rPr>
        <w:rFonts w:ascii="Times New Roman" w:hAnsi="Times New Roman" w:hint="default"/>
      </w:rPr>
    </w:lvl>
    <w:lvl w:ilvl="7" w:tplc="84262ECE" w:tentative="1">
      <w:start w:val="1"/>
      <w:numFmt w:val="bullet"/>
      <w:lvlText w:val="•"/>
      <w:lvlJc w:val="left"/>
      <w:pPr>
        <w:tabs>
          <w:tab w:val="num" w:pos="5760"/>
        </w:tabs>
        <w:ind w:left="5760" w:hanging="360"/>
      </w:pPr>
      <w:rPr>
        <w:rFonts w:ascii="Times New Roman" w:hAnsi="Times New Roman" w:hint="default"/>
      </w:rPr>
    </w:lvl>
    <w:lvl w:ilvl="8" w:tplc="FB0467A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527A6605"/>
    <w:multiLevelType w:val="hybridMultilevel"/>
    <w:tmpl w:val="295E582C"/>
    <w:lvl w:ilvl="0" w:tplc="1C380140">
      <w:start w:val="1"/>
      <w:numFmt w:val="bullet"/>
      <w:lvlText w:val="•"/>
      <w:lvlJc w:val="left"/>
      <w:pPr>
        <w:tabs>
          <w:tab w:val="num" w:pos="720"/>
        </w:tabs>
        <w:ind w:left="720" w:hanging="360"/>
      </w:pPr>
      <w:rPr>
        <w:rFonts w:ascii="Times New Roman" w:hAnsi="Times New Roman" w:hint="default"/>
      </w:rPr>
    </w:lvl>
    <w:lvl w:ilvl="1" w:tplc="68FE78C6" w:tentative="1">
      <w:start w:val="1"/>
      <w:numFmt w:val="bullet"/>
      <w:lvlText w:val="•"/>
      <w:lvlJc w:val="left"/>
      <w:pPr>
        <w:tabs>
          <w:tab w:val="num" w:pos="1440"/>
        </w:tabs>
        <w:ind w:left="1440" w:hanging="360"/>
      </w:pPr>
      <w:rPr>
        <w:rFonts w:ascii="Times New Roman" w:hAnsi="Times New Roman" w:hint="default"/>
      </w:rPr>
    </w:lvl>
    <w:lvl w:ilvl="2" w:tplc="A54A7F88" w:tentative="1">
      <w:start w:val="1"/>
      <w:numFmt w:val="bullet"/>
      <w:lvlText w:val="•"/>
      <w:lvlJc w:val="left"/>
      <w:pPr>
        <w:tabs>
          <w:tab w:val="num" w:pos="2160"/>
        </w:tabs>
        <w:ind w:left="2160" w:hanging="360"/>
      </w:pPr>
      <w:rPr>
        <w:rFonts w:ascii="Times New Roman" w:hAnsi="Times New Roman" w:hint="default"/>
      </w:rPr>
    </w:lvl>
    <w:lvl w:ilvl="3" w:tplc="F33E1CD8" w:tentative="1">
      <w:start w:val="1"/>
      <w:numFmt w:val="bullet"/>
      <w:lvlText w:val="•"/>
      <w:lvlJc w:val="left"/>
      <w:pPr>
        <w:tabs>
          <w:tab w:val="num" w:pos="2880"/>
        </w:tabs>
        <w:ind w:left="2880" w:hanging="360"/>
      </w:pPr>
      <w:rPr>
        <w:rFonts w:ascii="Times New Roman" w:hAnsi="Times New Roman" w:hint="default"/>
      </w:rPr>
    </w:lvl>
    <w:lvl w:ilvl="4" w:tplc="E84AF01E" w:tentative="1">
      <w:start w:val="1"/>
      <w:numFmt w:val="bullet"/>
      <w:lvlText w:val="•"/>
      <w:lvlJc w:val="left"/>
      <w:pPr>
        <w:tabs>
          <w:tab w:val="num" w:pos="3600"/>
        </w:tabs>
        <w:ind w:left="3600" w:hanging="360"/>
      </w:pPr>
      <w:rPr>
        <w:rFonts w:ascii="Times New Roman" w:hAnsi="Times New Roman" w:hint="default"/>
      </w:rPr>
    </w:lvl>
    <w:lvl w:ilvl="5" w:tplc="39946D48" w:tentative="1">
      <w:start w:val="1"/>
      <w:numFmt w:val="bullet"/>
      <w:lvlText w:val="•"/>
      <w:lvlJc w:val="left"/>
      <w:pPr>
        <w:tabs>
          <w:tab w:val="num" w:pos="4320"/>
        </w:tabs>
        <w:ind w:left="4320" w:hanging="360"/>
      </w:pPr>
      <w:rPr>
        <w:rFonts w:ascii="Times New Roman" w:hAnsi="Times New Roman" w:hint="default"/>
      </w:rPr>
    </w:lvl>
    <w:lvl w:ilvl="6" w:tplc="ECC87906" w:tentative="1">
      <w:start w:val="1"/>
      <w:numFmt w:val="bullet"/>
      <w:lvlText w:val="•"/>
      <w:lvlJc w:val="left"/>
      <w:pPr>
        <w:tabs>
          <w:tab w:val="num" w:pos="5040"/>
        </w:tabs>
        <w:ind w:left="5040" w:hanging="360"/>
      </w:pPr>
      <w:rPr>
        <w:rFonts w:ascii="Times New Roman" w:hAnsi="Times New Roman" w:hint="default"/>
      </w:rPr>
    </w:lvl>
    <w:lvl w:ilvl="7" w:tplc="57FA8CD0" w:tentative="1">
      <w:start w:val="1"/>
      <w:numFmt w:val="bullet"/>
      <w:lvlText w:val="•"/>
      <w:lvlJc w:val="left"/>
      <w:pPr>
        <w:tabs>
          <w:tab w:val="num" w:pos="5760"/>
        </w:tabs>
        <w:ind w:left="5760" w:hanging="360"/>
      </w:pPr>
      <w:rPr>
        <w:rFonts w:ascii="Times New Roman" w:hAnsi="Times New Roman" w:hint="default"/>
      </w:rPr>
    </w:lvl>
    <w:lvl w:ilvl="8" w:tplc="9FF86C0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54836FC6"/>
    <w:multiLevelType w:val="hybridMultilevel"/>
    <w:tmpl w:val="6C6252CA"/>
    <w:lvl w:ilvl="0" w:tplc="AA8A1E78">
      <w:numFmt w:val="bullet"/>
      <w:lvlText w:val="-"/>
      <w:lvlJc w:val="left"/>
      <w:pPr>
        <w:ind w:left="113" w:hanging="113"/>
      </w:pPr>
      <w:rPr>
        <w:rFonts w:ascii="Calibri" w:eastAsiaTheme="minorHAnsi"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6204B6A"/>
    <w:multiLevelType w:val="hybridMultilevel"/>
    <w:tmpl w:val="D61A3F3C"/>
    <w:lvl w:ilvl="0" w:tplc="4912C81E">
      <w:start w:val="1"/>
      <w:numFmt w:val="bullet"/>
      <w:lvlText w:val="•"/>
      <w:lvlJc w:val="left"/>
      <w:pPr>
        <w:tabs>
          <w:tab w:val="num" w:pos="720"/>
        </w:tabs>
        <w:ind w:left="720" w:hanging="360"/>
      </w:pPr>
      <w:rPr>
        <w:rFonts w:ascii="Times New Roman" w:hAnsi="Times New Roman" w:hint="default"/>
      </w:rPr>
    </w:lvl>
    <w:lvl w:ilvl="1" w:tplc="A89AC7D4" w:tentative="1">
      <w:start w:val="1"/>
      <w:numFmt w:val="bullet"/>
      <w:lvlText w:val="•"/>
      <w:lvlJc w:val="left"/>
      <w:pPr>
        <w:tabs>
          <w:tab w:val="num" w:pos="1440"/>
        </w:tabs>
        <w:ind w:left="1440" w:hanging="360"/>
      </w:pPr>
      <w:rPr>
        <w:rFonts w:ascii="Times New Roman" w:hAnsi="Times New Roman" w:hint="default"/>
      </w:rPr>
    </w:lvl>
    <w:lvl w:ilvl="2" w:tplc="9356C506" w:tentative="1">
      <w:start w:val="1"/>
      <w:numFmt w:val="bullet"/>
      <w:lvlText w:val="•"/>
      <w:lvlJc w:val="left"/>
      <w:pPr>
        <w:tabs>
          <w:tab w:val="num" w:pos="2160"/>
        </w:tabs>
        <w:ind w:left="2160" w:hanging="360"/>
      </w:pPr>
      <w:rPr>
        <w:rFonts w:ascii="Times New Roman" w:hAnsi="Times New Roman" w:hint="default"/>
      </w:rPr>
    </w:lvl>
    <w:lvl w:ilvl="3" w:tplc="26805BBA" w:tentative="1">
      <w:start w:val="1"/>
      <w:numFmt w:val="bullet"/>
      <w:lvlText w:val="•"/>
      <w:lvlJc w:val="left"/>
      <w:pPr>
        <w:tabs>
          <w:tab w:val="num" w:pos="2880"/>
        </w:tabs>
        <w:ind w:left="2880" w:hanging="360"/>
      </w:pPr>
      <w:rPr>
        <w:rFonts w:ascii="Times New Roman" w:hAnsi="Times New Roman" w:hint="default"/>
      </w:rPr>
    </w:lvl>
    <w:lvl w:ilvl="4" w:tplc="7C7620D0" w:tentative="1">
      <w:start w:val="1"/>
      <w:numFmt w:val="bullet"/>
      <w:lvlText w:val="•"/>
      <w:lvlJc w:val="left"/>
      <w:pPr>
        <w:tabs>
          <w:tab w:val="num" w:pos="3600"/>
        </w:tabs>
        <w:ind w:left="3600" w:hanging="360"/>
      </w:pPr>
      <w:rPr>
        <w:rFonts w:ascii="Times New Roman" w:hAnsi="Times New Roman" w:hint="default"/>
      </w:rPr>
    </w:lvl>
    <w:lvl w:ilvl="5" w:tplc="16EE0602" w:tentative="1">
      <w:start w:val="1"/>
      <w:numFmt w:val="bullet"/>
      <w:lvlText w:val="•"/>
      <w:lvlJc w:val="left"/>
      <w:pPr>
        <w:tabs>
          <w:tab w:val="num" w:pos="4320"/>
        </w:tabs>
        <w:ind w:left="4320" w:hanging="360"/>
      </w:pPr>
      <w:rPr>
        <w:rFonts w:ascii="Times New Roman" w:hAnsi="Times New Roman" w:hint="default"/>
      </w:rPr>
    </w:lvl>
    <w:lvl w:ilvl="6" w:tplc="B5E80DB8" w:tentative="1">
      <w:start w:val="1"/>
      <w:numFmt w:val="bullet"/>
      <w:lvlText w:val="•"/>
      <w:lvlJc w:val="left"/>
      <w:pPr>
        <w:tabs>
          <w:tab w:val="num" w:pos="5040"/>
        </w:tabs>
        <w:ind w:left="5040" w:hanging="360"/>
      </w:pPr>
      <w:rPr>
        <w:rFonts w:ascii="Times New Roman" w:hAnsi="Times New Roman" w:hint="default"/>
      </w:rPr>
    </w:lvl>
    <w:lvl w:ilvl="7" w:tplc="8AAA278A" w:tentative="1">
      <w:start w:val="1"/>
      <w:numFmt w:val="bullet"/>
      <w:lvlText w:val="•"/>
      <w:lvlJc w:val="left"/>
      <w:pPr>
        <w:tabs>
          <w:tab w:val="num" w:pos="5760"/>
        </w:tabs>
        <w:ind w:left="5760" w:hanging="360"/>
      </w:pPr>
      <w:rPr>
        <w:rFonts w:ascii="Times New Roman" w:hAnsi="Times New Roman" w:hint="default"/>
      </w:rPr>
    </w:lvl>
    <w:lvl w:ilvl="8" w:tplc="639818B8"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6F155211"/>
    <w:multiLevelType w:val="multilevel"/>
    <w:tmpl w:val="1F18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98448">
    <w:abstractNumId w:val="10"/>
  </w:num>
  <w:num w:numId="2" w16cid:durableId="1873305152">
    <w:abstractNumId w:val="9"/>
  </w:num>
  <w:num w:numId="3" w16cid:durableId="1144201330">
    <w:abstractNumId w:val="12"/>
  </w:num>
  <w:num w:numId="4" w16cid:durableId="1784378119">
    <w:abstractNumId w:val="4"/>
  </w:num>
  <w:num w:numId="5" w16cid:durableId="1915969925">
    <w:abstractNumId w:val="7"/>
  </w:num>
  <w:num w:numId="6" w16cid:durableId="957225078">
    <w:abstractNumId w:val="0"/>
  </w:num>
  <w:num w:numId="7" w16cid:durableId="1122577927">
    <w:abstractNumId w:val="5"/>
  </w:num>
  <w:num w:numId="8" w16cid:durableId="680157066">
    <w:abstractNumId w:val="2"/>
  </w:num>
  <w:num w:numId="9" w16cid:durableId="573272944">
    <w:abstractNumId w:val="8"/>
  </w:num>
  <w:num w:numId="10" w16cid:durableId="2038239675">
    <w:abstractNumId w:val="11"/>
  </w:num>
  <w:num w:numId="11" w16cid:durableId="589971631">
    <w:abstractNumId w:val="6"/>
  </w:num>
  <w:num w:numId="12" w16cid:durableId="1664047097">
    <w:abstractNumId w:val="3"/>
  </w:num>
  <w:num w:numId="13" w16cid:durableId="1126854312">
    <w:abstractNumId w:val="1"/>
  </w:num>
  <w:num w:numId="14" w16cid:durableId="13304463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09E"/>
    <w:rsid w:val="00006BDF"/>
    <w:rsid w:val="00035B1D"/>
    <w:rsid w:val="00050FBE"/>
    <w:rsid w:val="00051F4D"/>
    <w:rsid w:val="000A4F10"/>
    <w:rsid w:val="000C34E2"/>
    <w:rsid w:val="000D3EBB"/>
    <w:rsid w:val="000F0F9C"/>
    <w:rsid w:val="000F664A"/>
    <w:rsid w:val="00110F75"/>
    <w:rsid w:val="001930BA"/>
    <w:rsid w:val="001A0287"/>
    <w:rsid w:val="001A74D8"/>
    <w:rsid w:val="001F2591"/>
    <w:rsid w:val="00206C85"/>
    <w:rsid w:val="00225AD9"/>
    <w:rsid w:val="0022624C"/>
    <w:rsid w:val="00237124"/>
    <w:rsid w:val="00266BAC"/>
    <w:rsid w:val="00271799"/>
    <w:rsid w:val="0028104C"/>
    <w:rsid w:val="00293ED6"/>
    <w:rsid w:val="002B5C9F"/>
    <w:rsid w:val="002D3C48"/>
    <w:rsid w:val="002E698F"/>
    <w:rsid w:val="00336D0E"/>
    <w:rsid w:val="00347835"/>
    <w:rsid w:val="00350762"/>
    <w:rsid w:val="003B325F"/>
    <w:rsid w:val="003C6858"/>
    <w:rsid w:val="00422210"/>
    <w:rsid w:val="004360A5"/>
    <w:rsid w:val="00477434"/>
    <w:rsid w:val="00487097"/>
    <w:rsid w:val="004B00D8"/>
    <w:rsid w:val="004C3C40"/>
    <w:rsid w:val="004E3444"/>
    <w:rsid w:val="004F533A"/>
    <w:rsid w:val="0051409E"/>
    <w:rsid w:val="00517BDB"/>
    <w:rsid w:val="00536203"/>
    <w:rsid w:val="00553638"/>
    <w:rsid w:val="005550D5"/>
    <w:rsid w:val="00555FCA"/>
    <w:rsid w:val="0058101F"/>
    <w:rsid w:val="005874BE"/>
    <w:rsid w:val="005A5EC1"/>
    <w:rsid w:val="005D2D2C"/>
    <w:rsid w:val="00603C83"/>
    <w:rsid w:val="006044E2"/>
    <w:rsid w:val="0060746F"/>
    <w:rsid w:val="00661C02"/>
    <w:rsid w:val="006936BF"/>
    <w:rsid w:val="006A3A6E"/>
    <w:rsid w:val="00701C23"/>
    <w:rsid w:val="00747BF1"/>
    <w:rsid w:val="007A44DE"/>
    <w:rsid w:val="007B66E8"/>
    <w:rsid w:val="007B68FD"/>
    <w:rsid w:val="008004C1"/>
    <w:rsid w:val="00827807"/>
    <w:rsid w:val="00835F06"/>
    <w:rsid w:val="008422A7"/>
    <w:rsid w:val="00846E5B"/>
    <w:rsid w:val="00847CC2"/>
    <w:rsid w:val="00847F0C"/>
    <w:rsid w:val="0089229A"/>
    <w:rsid w:val="00892958"/>
    <w:rsid w:val="00897D30"/>
    <w:rsid w:val="00963703"/>
    <w:rsid w:val="00966F91"/>
    <w:rsid w:val="00971703"/>
    <w:rsid w:val="00975C83"/>
    <w:rsid w:val="009B0D74"/>
    <w:rsid w:val="009F173B"/>
    <w:rsid w:val="00A0226C"/>
    <w:rsid w:val="00A04B03"/>
    <w:rsid w:val="00A1545E"/>
    <w:rsid w:val="00A75D4E"/>
    <w:rsid w:val="00A91705"/>
    <w:rsid w:val="00AB6418"/>
    <w:rsid w:val="00AC41FE"/>
    <w:rsid w:val="00AD3063"/>
    <w:rsid w:val="00AD382C"/>
    <w:rsid w:val="00B55C67"/>
    <w:rsid w:val="00B61D81"/>
    <w:rsid w:val="00BB6989"/>
    <w:rsid w:val="00BD7133"/>
    <w:rsid w:val="00C42610"/>
    <w:rsid w:val="00CA1CFE"/>
    <w:rsid w:val="00CA7786"/>
    <w:rsid w:val="00CE22C0"/>
    <w:rsid w:val="00CE3E77"/>
    <w:rsid w:val="00D04FD7"/>
    <w:rsid w:val="00D15A7E"/>
    <w:rsid w:val="00D20D85"/>
    <w:rsid w:val="00D25068"/>
    <w:rsid w:val="00D25526"/>
    <w:rsid w:val="00D43D34"/>
    <w:rsid w:val="00D45503"/>
    <w:rsid w:val="00D5300B"/>
    <w:rsid w:val="00D644FD"/>
    <w:rsid w:val="00D64C8D"/>
    <w:rsid w:val="00D7015B"/>
    <w:rsid w:val="00DC1042"/>
    <w:rsid w:val="00DE61B4"/>
    <w:rsid w:val="00E01378"/>
    <w:rsid w:val="00E042BF"/>
    <w:rsid w:val="00E051B8"/>
    <w:rsid w:val="00E13CD2"/>
    <w:rsid w:val="00E55908"/>
    <w:rsid w:val="00E55E7F"/>
    <w:rsid w:val="00E67EDB"/>
    <w:rsid w:val="00E71D04"/>
    <w:rsid w:val="00E85EA6"/>
    <w:rsid w:val="00E91344"/>
    <w:rsid w:val="00EC0FC4"/>
    <w:rsid w:val="00EC2E11"/>
    <w:rsid w:val="00F21F0B"/>
    <w:rsid w:val="00F71D92"/>
    <w:rsid w:val="00F91D96"/>
    <w:rsid w:val="00FA556F"/>
    <w:rsid w:val="00FA641A"/>
    <w:rsid w:val="00FC1652"/>
    <w:rsid w:val="00FC1B02"/>
    <w:rsid w:val="00FC4157"/>
    <w:rsid w:val="00FC78D3"/>
    <w:rsid w:val="00FD4072"/>
    <w:rsid w:val="00FF4995"/>
    <w:rsid w:val="3BC4A7A4"/>
    <w:rsid w:val="4552618D"/>
    <w:rsid w:val="63116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581CC"/>
  <w15:docId w15:val="{DA8F3526-3EB9-43C7-8C91-538B715F3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5"/>
    </w:pPr>
    <w:rPr>
      <w:b/>
      <w:bCs/>
      <w:i/>
      <w:iCs/>
      <w:sz w:val="27"/>
      <w:szCs w:val="27"/>
    </w:rPr>
  </w:style>
  <w:style w:type="paragraph" w:styleId="Title">
    <w:name w:val="Title"/>
    <w:basedOn w:val="Normal"/>
    <w:uiPriority w:val="10"/>
    <w:qFormat/>
    <w:pPr>
      <w:spacing w:before="82"/>
      <w:ind w:left="5609" w:right="5589"/>
      <w:jc w:val="center"/>
    </w:pPr>
    <w:rPr>
      <w:b/>
      <w:bCs/>
      <w:i/>
      <w:iCs/>
      <w:sz w:val="40"/>
      <w:szCs w:val="40"/>
    </w:rPr>
  </w:style>
  <w:style w:type="paragraph" w:styleId="ListParagraph">
    <w:name w:val="List Paragraph"/>
    <w:basedOn w:val="Normal"/>
    <w:uiPriority w:val="34"/>
    <w:qFormat/>
  </w:style>
  <w:style w:type="paragraph" w:customStyle="1" w:styleId="TableParagraph">
    <w:name w:val="Table Paragraph"/>
    <w:basedOn w:val="Normal"/>
    <w:uiPriority w:val="1"/>
    <w:qFormat/>
    <w:pPr>
      <w:ind w:left="108"/>
    </w:pPr>
    <w:rPr>
      <w:rFonts w:ascii="Times New Roman" w:eastAsia="Times New Roman" w:hAnsi="Times New Roman" w:cs="Times New Roman"/>
    </w:rPr>
  </w:style>
  <w:style w:type="paragraph" w:styleId="NoSpacing">
    <w:name w:val="No Spacing"/>
    <w:uiPriority w:val="1"/>
    <w:qFormat/>
    <w:rsid w:val="00E55908"/>
    <w:rPr>
      <w:rFonts w:ascii="Cambria" w:eastAsia="Cambria" w:hAnsi="Cambria" w:cs="Cambria"/>
    </w:rPr>
  </w:style>
  <w:style w:type="table" w:styleId="TableGrid">
    <w:name w:val="Table Grid"/>
    <w:basedOn w:val="TableNormal"/>
    <w:uiPriority w:val="39"/>
    <w:rsid w:val="00A154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035B1D"/>
    <w:pPr>
      <w:widowControl/>
      <w:tabs>
        <w:tab w:val="center" w:pos="4320"/>
        <w:tab w:val="right" w:pos="8640"/>
      </w:tabs>
      <w:autoSpaceDE/>
      <w:autoSpaceDN/>
    </w:pPr>
    <w:rPr>
      <w:rFonts w:ascii="Times New Roman" w:eastAsia="Times New Roman" w:hAnsi="Times New Roman" w:cs="Times New Roman"/>
      <w:sz w:val="24"/>
      <w:szCs w:val="24"/>
      <w:lang w:val="en-GB"/>
    </w:rPr>
  </w:style>
  <w:style w:type="character" w:customStyle="1" w:styleId="HeaderChar">
    <w:name w:val="Header Char"/>
    <w:basedOn w:val="DefaultParagraphFont"/>
    <w:link w:val="Header"/>
    <w:rsid w:val="00035B1D"/>
    <w:rPr>
      <w:rFonts w:ascii="Times New Roman" w:eastAsia="Times New Roman" w:hAnsi="Times New Roman" w:cs="Times New Roman"/>
      <w:sz w:val="24"/>
      <w:szCs w:val="24"/>
      <w:lang w:val="en-GB"/>
    </w:rPr>
  </w:style>
  <w:style w:type="paragraph" w:styleId="NormalWeb">
    <w:name w:val="Normal (Web)"/>
    <w:basedOn w:val="Normal"/>
    <w:uiPriority w:val="99"/>
    <w:semiHidden/>
    <w:unhideWhenUsed/>
    <w:rsid w:val="001930BA"/>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B55C67"/>
    <w:pPr>
      <w:widowControl/>
      <w:autoSpaceDE/>
      <w:autoSpaceDN/>
    </w:pPr>
    <w:rPr>
      <w:rFonts w:ascii="Segoe UI" w:eastAsiaTheme="minorHAnsi" w:hAnsi="Segoe UI" w:cs="Segoe UI"/>
      <w:sz w:val="18"/>
      <w:szCs w:val="18"/>
      <w:lang w:val="en-GB"/>
    </w:rPr>
  </w:style>
  <w:style w:type="character" w:customStyle="1" w:styleId="BalloonTextChar">
    <w:name w:val="Balloon Text Char"/>
    <w:basedOn w:val="DefaultParagraphFont"/>
    <w:link w:val="BalloonText"/>
    <w:uiPriority w:val="99"/>
    <w:semiHidden/>
    <w:rsid w:val="00B55C67"/>
    <w:rPr>
      <w:rFonts w:ascii="Segoe UI" w:hAnsi="Segoe UI" w:cs="Segoe UI"/>
      <w:sz w:val="18"/>
      <w:szCs w:val="18"/>
      <w:lang w:val="en-GB"/>
    </w:rPr>
  </w:style>
  <w:style w:type="paragraph" w:customStyle="1" w:styleId="paragraph">
    <w:name w:val="paragraph"/>
    <w:basedOn w:val="Normal"/>
    <w:rsid w:val="00B55C6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006B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1533">
      <w:bodyDiv w:val="1"/>
      <w:marLeft w:val="0"/>
      <w:marRight w:val="0"/>
      <w:marTop w:val="0"/>
      <w:marBottom w:val="0"/>
      <w:divBdr>
        <w:top w:val="none" w:sz="0" w:space="0" w:color="auto"/>
        <w:left w:val="none" w:sz="0" w:space="0" w:color="auto"/>
        <w:bottom w:val="none" w:sz="0" w:space="0" w:color="auto"/>
        <w:right w:val="none" w:sz="0" w:space="0" w:color="auto"/>
      </w:divBdr>
    </w:div>
    <w:div w:id="446890921">
      <w:bodyDiv w:val="1"/>
      <w:marLeft w:val="0"/>
      <w:marRight w:val="0"/>
      <w:marTop w:val="0"/>
      <w:marBottom w:val="0"/>
      <w:divBdr>
        <w:top w:val="none" w:sz="0" w:space="0" w:color="auto"/>
        <w:left w:val="none" w:sz="0" w:space="0" w:color="auto"/>
        <w:bottom w:val="none" w:sz="0" w:space="0" w:color="auto"/>
        <w:right w:val="none" w:sz="0" w:space="0" w:color="auto"/>
      </w:divBdr>
    </w:div>
    <w:div w:id="473639563">
      <w:bodyDiv w:val="1"/>
      <w:marLeft w:val="0"/>
      <w:marRight w:val="0"/>
      <w:marTop w:val="0"/>
      <w:marBottom w:val="0"/>
      <w:divBdr>
        <w:top w:val="none" w:sz="0" w:space="0" w:color="auto"/>
        <w:left w:val="none" w:sz="0" w:space="0" w:color="auto"/>
        <w:bottom w:val="none" w:sz="0" w:space="0" w:color="auto"/>
        <w:right w:val="none" w:sz="0" w:space="0" w:color="auto"/>
      </w:divBdr>
      <w:divsChild>
        <w:div w:id="568269527">
          <w:marLeft w:val="547"/>
          <w:marRight w:val="0"/>
          <w:marTop w:val="0"/>
          <w:marBottom w:val="0"/>
          <w:divBdr>
            <w:top w:val="none" w:sz="0" w:space="0" w:color="auto"/>
            <w:left w:val="none" w:sz="0" w:space="0" w:color="auto"/>
            <w:bottom w:val="none" w:sz="0" w:space="0" w:color="auto"/>
            <w:right w:val="none" w:sz="0" w:space="0" w:color="auto"/>
          </w:divBdr>
        </w:div>
        <w:div w:id="101151352">
          <w:marLeft w:val="547"/>
          <w:marRight w:val="0"/>
          <w:marTop w:val="0"/>
          <w:marBottom w:val="0"/>
          <w:divBdr>
            <w:top w:val="none" w:sz="0" w:space="0" w:color="auto"/>
            <w:left w:val="none" w:sz="0" w:space="0" w:color="auto"/>
            <w:bottom w:val="none" w:sz="0" w:space="0" w:color="auto"/>
            <w:right w:val="none" w:sz="0" w:space="0" w:color="auto"/>
          </w:divBdr>
        </w:div>
      </w:divsChild>
    </w:div>
    <w:div w:id="483277659">
      <w:bodyDiv w:val="1"/>
      <w:marLeft w:val="0"/>
      <w:marRight w:val="0"/>
      <w:marTop w:val="0"/>
      <w:marBottom w:val="0"/>
      <w:divBdr>
        <w:top w:val="none" w:sz="0" w:space="0" w:color="auto"/>
        <w:left w:val="none" w:sz="0" w:space="0" w:color="auto"/>
        <w:bottom w:val="none" w:sz="0" w:space="0" w:color="auto"/>
        <w:right w:val="none" w:sz="0" w:space="0" w:color="auto"/>
      </w:divBdr>
      <w:divsChild>
        <w:div w:id="1429738597">
          <w:marLeft w:val="547"/>
          <w:marRight w:val="0"/>
          <w:marTop w:val="0"/>
          <w:marBottom w:val="0"/>
          <w:divBdr>
            <w:top w:val="none" w:sz="0" w:space="0" w:color="auto"/>
            <w:left w:val="none" w:sz="0" w:space="0" w:color="auto"/>
            <w:bottom w:val="none" w:sz="0" w:space="0" w:color="auto"/>
            <w:right w:val="none" w:sz="0" w:space="0" w:color="auto"/>
          </w:divBdr>
        </w:div>
        <w:div w:id="1764951571">
          <w:marLeft w:val="547"/>
          <w:marRight w:val="0"/>
          <w:marTop w:val="0"/>
          <w:marBottom w:val="0"/>
          <w:divBdr>
            <w:top w:val="none" w:sz="0" w:space="0" w:color="auto"/>
            <w:left w:val="none" w:sz="0" w:space="0" w:color="auto"/>
            <w:bottom w:val="none" w:sz="0" w:space="0" w:color="auto"/>
            <w:right w:val="none" w:sz="0" w:space="0" w:color="auto"/>
          </w:divBdr>
        </w:div>
      </w:divsChild>
    </w:div>
    <w:div w:id="759640393">
      <w:bodyDiv w:val="1"/>
      <w:marLeft w:val="0"/>
      <w:marRight w:val="0"/>
      <w:marTop w:val="0"/>
      <w:marBottom w:val="0"/>
      <w:divBdr>
        <w:top w:val="none" w:sz="0" w:space="0" w:color="auto"/>
        <w:left w:val="none" w:sz="0" w:space="0" w:color="auto"/>
        <w:bottom w:val="none" w:sz="0" w:space="0" w:color="auto"/>
        <w:right w:val="none" w:sz="0" w:space="0" w:color="auto"/>
      </w:divBdr>
    </w:div>
    <w:div w:id="848643155">
      <w:bodyDiv w:val="1"/>
      <w:marLeft w:val="0"/>
      <w:marRight w:val="0"/>
      <w:marTop w:val="0"/>
      <w:marBottom w:val="0"/>
      <w:divBdr>
        <w:top w:val="none" w:sz="0" w:space="0" w:color="auto"/>
        <w:left w:val="none" w:sz="0" w:space="0" w:color="auto"/>
        <w:bottom w:val="none" w:sz="0" w:space="0" w:color="auto"/>
        <w:right w:val="none" w:sz="0" w:space="0" w:color="auto"/>
      </w:divBdr>
      <w:divsChild>
        <w:div w:id="2012681926">
          <w:marLeft w:val="0"/>
          <w:marRight w:val="0"/>
          <w:marTop w:val="0"/>
          <w:marBottom w:val="0"/>
          <w:divBdr>
            <w:top w:val="none" w:sz="0" w:space="0" w:color="auto"/>
            <w:left w:val="none" w:sz="0" w:space="0" w:color="auto"/>
            <w:bottom w:val="none" w:sz="0" w:space="0" w:color="auto"/>
            <w:right w:val="none" w:sz="0" w:space="0" w:color="auto"/>
          </w:divBdr>
          <w:divsChild>
            <w:div w:id="150223812">
              <w:marLeft w:val="0"/>
              <w:marRight w:val="0"/>
              <w:marTop w:val="0"/>
              <w:marBottom w:val="0"/>
              <w:divBdr>
                <w:top w:val="none" w:sz="0" w:space="0" w:color="auto"/>
                <w:left w:val="none" w:sz="0" w:space="0" w:color="auto"/>
                <w:bottom w:val="none" w:sz="0" w:space="0" w:color="auto"/>
                <w:right w:val="none" w:sz="0" w:space="0" w:color="auto"/>
              </w:divBdr>
              <w:divsChild>
                <w:div w:id="760495085">
                  <w:marLeft w:val="0"/>
                  <w:marRight w:val="0"/>
                  <w:marTop w:val="0"/>
                  <w:marBottom w:val="0"/>
                  <w:divBdr>
                    <w:top w:val="none" w:sz="0" w:space="0" w:color="auto"/>
                    <w:left w:val="none" w:sz="0" w:space="0" w:color="auto"/>
                    <w:bottom w:val="none" w:sz="0" w:space="0" w:color="auto"/>
                    <w:right w:val="none" w:sz="0" w:space="0" w:color="auto"/>
                  </w:divBdr>
                  <w:divsChild>
                    <w:div w:id="442770005">
                      <w:marLeft w:val="0"/>
                      <w:marRight w:val="0"/>
                      <w:marTop w:val="0"/>
                      <w:marBottom w:val="0"/>
                      <w:divBdr>
                        <w:top w:val="none" w:sz="0" w:space="0" w:color="auto"/>
                        <w:left w:val="none" w:sz="0" w:space="0" w:color="auto"/>
                        <w:bottom w:val="none" w:sz="0" w:space="0" w:color="auto"/>
                        <w:right w:val="none" w:sz="0" w:space="0" w:color="auto"/>
                      </w:divBdr>
                      <w:divsChild>
                        <w:div w:id="713308045">
                          <w:marLeft w:val="0"/>
                          <w:marRight w:val="0"/>
                          <w:marTop w:val="0"/>
                          <w:marBottom w:val="0"/>
                          <w:divBdr>
                            <w:top w:val="none" w:sz="0" w:space="0" w:color="auto"/>
                            <w:left w:val="none" w:sz="0" w:space="0" w:color="auto"/>
                            <w:bottom w:val="none" w:sz="0" w:space="0" w:color="auto"/>
                            <w:right w:val="none" w:sz="0" w:space="0" w:color="auto"/>
                          </w:divBdr>
                          <w:divsChild>
                            <w:div w:id="951282373">
                              <w:marLeft w:val="0"/>
                              <w:marRight w:val="0"/>
                              <w:marTop w:val="0"/>
                              <w:marBottom w:val="0"/>
                              <w:divBdr>
                                <w:top w:val="none" w:sz="0" w:space="0" w:color="auto"/>
                                <w:left w:val="none" w:sz="0" w:space="0" w:color="auto"/>
                                <w:bottom w:val="none" w:sz="0" w:space="0" w:color="auto"/>
                                <w:right w:val="none" w:sz="0" w:space="0" w:color="auto"/>
                              </w:divBdr>
                              <w:divsChild>
                                <w:div w:id="83917304">
                                  <w:marLeft w:val="0"/>
                                  <w:marRight w:val="0"/>
                                  <w:marTop w:val="0"/>
                                  <w:marBottom w:val="0"/>
                                  <w:divBdr>
                                    <w:top w:val="none" w:sz="0" w:space="0" w:color="auto"/>
                                    <w:left w:val="none" w:sz="0" w:space="0" w:color="auto"/>
                                    <w:bottom w:val="none" w:sz="0" w:space="0" w:color="auto"/>
                                    <w:right w:val="none" w:sz="0" w:space="0" w:color="auto"/>
                                  </w:divBdr>
                                  <w:divsChild>
                                    <w:div w:id="89766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74274">
                          <w:marLeft w:val="0"/>
                          <w:marRight w:val="0"/>
                          <w:marTop w:val="0"/>
                          <w:marBottom w:val="0"/>
                          <w:divBdr>
                            <w:top w:val="none" w:sz="0" w:space="0" w:color="auto"/>
                            <w:left w:val="none" w:sz="0" w:space="0" w:color="auto"/>
                            <w:bottom w:val="none" w:sz="0" w:space="0" w:color="auto"/>
                            <w:right w:val="none" w:sz="0" w:space="0" w:color="auto"/>
                          </w:divBdr>
                          <w:divsChild>
                            <w:div w:id="1376540159">
                              <w:marLeft w:val="0"/>
                              <w:marRight w:val="0"/>
                              <w:marTop w:val="0"/>
                              <w:marBottom w:val="0"/>
                              <w:divBdr>
                                <w:top w:val="none" w:sz="0" w:space="0" w:color="auto"/>
                                <w:left w:val="none" w:sz="0" w:space="0" w:color="auto"/>
                                <w:bottom w:val="none" w:sz="0" w:space="0" w:color="auto"/>
                                <w:right w:val="none" w:sz="0" w:space="0" w:color="auto"/>
                              </w:divBdr>
                              <w:divsChild>
                                <w:div w:id="88965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8346399">
      <w:bodyDiv w:val="1"/>
      <w:marLeft w:val="0"/>
      <w:marRight w:val="0"/>
      <w:marTop w:val="0"/>
      <w:marBottom w:val="0"/>
      <w:divBdr>
        <w:top w:val="none" w:sz="0" w:space="0" w:color="auto"/>
        <w:left w:val="none" w:sz="0" w:space="0" w:color="auto"/>
        <w:bottom w:val="none" w:sz="0" w:space="0" w:color="auto"/>
        <w:right w:val="none" w:sz="0" w:space="0" w:color="auto"/>
      </w:divBdr>
    </w:div>
    <w:div w:id="1055080434">
      <w:bodyDiv w:val="1"/>
      <w:marLeft w:val="0"/>
      <w:marRight w:val="0"/>
      <w:marTop w:val="0"/>
      <w:marBottom w:val="0"/>
      <w:divBdr>
        <w:top w:val="none" w:sz="0" w:space="0" w:color="auto"/>
        <w:left w:val="none" w:sz="0" w:space="0" w:color="auto"/>
        <w:bottom w:val="none" w:sz="0" w:space="0" w:color="auto"/>
        <w:right w:val="none" w:sz="0" w:space="0" w:color="auto"/>
      </w:divBdr>
      <w:divsChild>
        <w:div w:id="2019960482">
          <w:marLeft w:val="547"/>
          <w:marRight w:val="0"/>
          <w:marTop w:val="0"/>
          <w:marBottom w:val="0"/>
          <w:divBdr>
            <w:top w:val="none" w:sz="0" w:space="0" w:color="auto"/>
            <w:left w:val="none" w:sz="0" w:space="0" w:color="auto"/>
            <w:bottom w:val="none" w:sz="0" w:space="0" w:color="auto"/>
            <w:right w:val="none" w:sz="0" w:space="0" w:color="auto"/>
          </w:divBdr>
        </w:div>
        <w:div w:id="1271930560">
          <w:marLeft w:val="547"/>
          <w:marRight w:val="0"/>
          <w:marTop w:val="0"/>
          <w:marBottom w:val="0"/>
          <w:divBdr>
            <w:top w:val="none" w:sz="0" w:space="0" w:color="auto"/>
            <w:left w:val="none" w:sz="0" w:space="0" w:color="auto"/>
            <w:bottom w:val="none" w:sz="0" w:space="0" w:color="auto"/>
            <w:right w:val="none" w:sz="0" w:space="0" w:color="auto"/>
          </w:divBdr>
        </w:div>
      </w:divsChild>
    </w:div>
    <w:div w:id="1112020375">
      <w:bodyDiv w:val="1"/>
      <w:marLeft w:val="0"/>
      <w:marRight w:val="0"/>
      <w:marTop w:val="0"/>
      <w:marBottom w:val="0"/>
      <w:divBdr>
        <w:top w:val="none" w:sz="0" w:space="0" w:color="auto"/>
        <w:left w:val="none" w:sz="0" w:space="0" w:color="auto"/>
        <w:bottom w:val="none" w:sz="0" w:space="0" w:color="auto"/>
        <w:right w:val="none" w:sz="0" w:space="0" w:color="auto"/>
      </w:divBdr>
    </w:div>
    <w:div w:id="1310940417">
      <w:bodyDiv w:val="1"/>
      <w:marLeft w:val="0"/>
      <w:marRight w:val="0"/>
      <w:marTop w:val="0"/>
      <w:marBottom w:val="0"/>
      <w:divBdr>
        <w:top w:val="none" w:sz="0" w:space="0" w:color="auto"/>
        <w:left w:val="none" w:sz="0" w:space="0" w:color="auto"/>
        <w:bottom w:val="none" w:sz="0" w:space="0" w:color="auto"/>
        <w:right w:val="none" w:sz="0" w:space="0" w:color="auto"/>
      </w:divBdr>
      <w:divsChild>
        <w:div w:id="2081903097">
          <w:marLeft w:val="547"/>
          <w:marRight w:val="0"/>
          <w:marTop w:val="0"/>
          <w:marBottom w:val="0"/>
          <w:divBdr>
            <w:top w:val="none" w:sz="0" w:space="0" w:color="auto"/>
            <w:left w:val="none" w:sz="0" w:space="0" w:color="auto"/>
            <w:bottom w:val="none" w:sz="0" w:space="0" w:color="auto"/>
            <w:right w:val="none" w:sz="0" w:space="0" w:color="auto"/>
          </w:divBdr>
        </w:div>
        <w:div w:id="238637717">
          <w:marLeft w:val="547"/>
          <w:marRight w:val="0"/>
          <w:marTop w:val="0"/>
          <w:marBottom w:val="0"/>
          <w:divBdr>
            <w:top w:val="none" w:sz="0" w:space="0" w:color="auto"/>
            <w:left w:val="none" w:sz="0" w:space="0" w:color="auto"/>
            <w:bottom w:val="none" w:sz="0" w:space="0" w:color="auto"/>
            <w:right w:val="none" w:sz="0" w:space="0" w:color="auto"/>
          </w:divBdr>
        </w:div>
      </w:divsChild>
    </w:div>
    <w:div w:id="1311865601">
      <w:bodyDiv w:val="1"/>
      <w:marLeft w:val="0"/>
      <w:marRight w:val="0"/>
      <w:marTop w:val="0"/>
      <w:marBottom w:val="0"/>
      <w:divBdr>
        <w:top w:val="none" w:sz="0" w:space="0" w:color="auto"/>
        <w:left w:val="none" w:sz="0" w:space="0" w:color="auto"/>
        <w:bottom w:val="none" w:sz="0" w:space="0" w:color="auto"/>
        <w:right w:val="none" w:sz="0" w:space="0" w:color="auto"/>
      </w:divBdr>
    </w:div>
    <w:div w:id="1400323653">
      <w:bodyDiv w:val="1"/>
      <w:marLeft w:val="0"/>
      <w:marRight w:val="0"/>
      <w:marTop w:val="0"/>
      <w:marBottom w:val="0"/>
      <w:divBdr>
        <w:top w:val="none" w:sz="0" w:space="0" w:color="auto"/>
        <w:left w:val="none" w:sz="0" w:space="0" w:color="auto"/>
        <w:bottom w:val="none" w:sz="0" w:space="0" w:color="auto"/>
        <w:right w:val="none" w:sz="0" w:space="0" w:color="auto"/>
      </w:divBdr>
    </w:div>
    <w:div w:id="1487895162">
      <w:bodyDiv w:val="1"/>
      <w:marLeft w:val="0"/>
      <w:marRight w:val="0"/>
      <w:marTop w:val="0"/>
      <w:marBottom w:val="0"/>
      <w:divBdr>
        <w:top w:val="none" w:sz="0" w:space="0" w:color="auto"/>
        <w:left w:val="none" w:sz="0" w:space="0" w:color="auto"/>
        <w:bottom w:val="none" w:sz="0" w:space="0" w:color="auto"/>
        <w:right w:val="none" w:sz="0" w:space="0" w:color="auto"/>
      </w:divBdr>
      <w:divsChild>
        <w:div w:id="886263242">
          <w:marLeft w:val="547"/>
          <w:marRight w:val="0"/>
          <w:marTop w:val="0"/>
          <w:marBottom w:val="0"/>
          <w:divBdr>
            <w:top w:val="none" w:sz="0" w:space="0" w:color="auto"/>
            <w:left w:val="none" w:sz="0" w:space="0" w:color="auto"/>
            <w:bottom w:val="none" w:sz="0" w:space="0" w:color="auto"/>
            <w:right w:val="none" w:sz="0" w:space="0" w:color="auto"/>
          </w:divBdr>
        </w:div>
        <w:div w:id="1524131149">
          <w:marLeft w:val="547"/>
          <w:marRight w:val="0"/>
          <w:marTop w:val="0"/>
          <w:marBottom w:val="0"/>
          <w:divBdr>
            <w:top w:val="none" w:sz="0" w:space="0" w:color="auto"/>
            <w:left w:val="none" w:sz="0" w:space="0" w:color="auto"/>
            <w:bottom w:val="none" w:sz="0" w:space="0" w:color="auto"/>
            <w:right w:val="none" w:sz="0" w:space="0" w:color="auto"/>
          </w:divBdr>
        </w:div>
      </w:divsChild>
    </w:div>
    <w:div w:id="1544558259">
      <w:bodyDiv w:val="1"/>
      <w:marLeft w:val="0"/>
      <w:marRight w:val="0"/>
      <w:marTop w:val="0"/>
      <w:marBottom w:val="0"/>
      <w:divBdr>
        <w:top w:val="none" w:sz="0" w:space="0" w:color="auto"/>
        <w:left w:val="none" w:sz="0" w:space="0" w:color="auto"/>
        <w:bottom w:val="none" w:sz="0" w:space="0" w:color="auto"/>
        <w:right w:val="none" w:sz="0" w:space="0" w:color="auto"/>
      </w:divBdr>
    </w:div>
    <w:div w:id="1614441847">
      <w:bodyDiv w:val="1"/>
      <w:marLeft w:val="0"/>
      <w:marRight w:val="0"/>
      <w:marTop w:val="0"/>
      <w:marBottom w:val="0"/>
      <w:divBdr>
        <w:top w:val="none" w:sz="0" w:space="0" w:color="auto"/>
        <w:left w:val="none" w:sz="0" w:space="0" w:color="auto"/>
        <w:bottom w:val="none" w:sz="0" w:space="0" w:color="auto"/>
        <w:right w:val="none" w:sz="0" w:space="0" w:color="auto"/>
      </w:divBdr>
      <w:divsChild>
        <w:div w:id="183523216">
          <w:marLeft w:val="0"/>
          <w:marRight w:val="0"/>
          <w:marTop w:val="0"/>
          <w:marBottom w:val="0"/>
          <w:divBdr>
            <w:top w:val="none" w:sz="0" w:space="0" w:color="auto"/>
            <w:left w:val="none" w:sz="0" w:space="0" w:color="auto"/>
            <w:bottom w:val="none" w:sz="0" w:space="0" w:color="auto"/>
            <w:right w:val="none" w:sz="0" w:space="0" w:color="auto"/>
          </w:divBdr>
          <w:divsChild>
            <w:div w:id="621154002">
              <w:marLeft w:val="0"/>
              <w:marRight w:val="0"/>
              <w:marTop w:val="0"/>
              <w:marBottom w:val="0"/>
              <w:divBdr>
                <w:top w:val="none" w:sz="0" w:space="0" w:color="auto"/>
                <w:left w:val="none" w:sz="0" w:space="0" w:color="auto"/>
                <w:bottom w:val="none" w:sz="0" w:space="0" w:color="auto"/>
                <w:right w:val="none" w:sz="0" w:space="0" w:color="auto"/>
              </w:divBdr>
              <w:divsChild>
                <w:div w:id="852568401">
                  <w:marLeft w:val="0"/>
                  <w:marRight w:val="0"/>
                  <w:marTop w:val="0"/>
                  <w:marBottom w:val="0"/>
                  <w:divBdr>
                    <w:top w:val="none" w:sz="0" w:space="0" w:color="auto"/>
                    <w:left w:val="none" w:sz="0" w:space="0" w:color="auto"/>
                    <w:bottom w:val="none" w:sz="0" w:space="0" w:color="auto"/>
                    <w:right w:val="none" w:sz="0" w:space="0" w:color="auto"/>
                  </w:divBdr>
                  <w:divsChild>
                    <w:div w:id="453409585">
                      <w:marLeft w:val="0"/>
                      <w:marRight w:val="0"/>
                      <w:marTop w:val="0"/>
                      <w:marBottom w:val="0"/>
                      <w:divBdr>
                        <w:top w:val="none" w:sz="0" w:space="0" w:color="auto"/>
                        <w:left w:val="none" w:sz="0" w:space="0" w:color="auto"/>
                        <w:bottom w:val="none" w:sz="0" w:space="0" w:color="auto"/>
                        <w:right w:val="none" w:sz="0" w:space="0" w:color="auto"/>
                      </w:divBdr>
                      <w:divsChild>
                        <w:div w:id="397753269">
                          <w:marLeft w:val="0"/>
                          <w:marRight w:val="0"/>
                          <w:marTop w:val="0"/>
                          <w:marBottom w:val="0"/>
                          <w:divBdr>
                            <w:top w:val="none" w:sz="0" w:space="0" w:color="auto"/>
                            <w:left w:val="none" w:sz="0" w:space="0" w:color="auto"/>
                            <w:bottom w:val="none" w:sz="0" w:space="0" w:color="auto"/>
                            <w:right w:val="none" w:sz="0" w:space="0" w:color="auto"/>
                          </w:divBdr>
                          <w:divsChild>
                            <w:div w:id="558438205">
                              <w:marLeft w:val="0"/>
                              <w:marRight w:val="0"/>
                              <w:marTop w:val="0"/>
                              <w:marBottom w:val="0"/>
                              <w:divBdr>
                                <w:top w:val="none" w:sz="0" w:space="0" w:color="auto"/>
                                <w:left w:val="none" w:sz="0" w:space="0" w:color="auto"/>
                                <w:bottom w:val="none" w:sz="0" w:space="0" w:color="auto"/>
                                <w:right w:val="none" w:sz="0" w:space="0" w:color="auto"/>
                              </w:divBdr>
                              <w:divsChild>
                                <w:div w:id="770049949">
                                  <w:marLeft w:val="0"/>
                                  <w:marRight w:val="0"/>
                                  <w:marTop w:val="0"/>
                                  <w:marBottom w:val="0"/>
                                  <w:divBdr>
                                    <w:top w:val="none" w:sz="0" w:space="0" w:color="auto"/>
                                    <w:left w:val="none" w:sz="0" w:space="0" w:color="auto"/>
                                    <w:bottom w:val="none" w:sz="0" w:space="0" w:color="auto"/>
                                    <w:right w:val="none" w:sz="0" w:space="0" w:color="auto"/>
                                  </w:divBdr>
                                  <w:divsChild>
                                    <w:div w:id="164897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977630">
                          <w:marLeft w:val="0"/>
                          <w:marRight w:val="0"/>
                          <w:marTop w:val="0"/>
                          <w:marBottom w:val="0"/>
                          <w:divBdr>
                            <w:top w:val="none" w:sz="0" w:space="0" w:color="auto"/>
                            <w:left w:val="none" w:sz="0" w:space="0" w:color="auto"/>
                            <w:bottom w:val="none" w:sz="0" w:space="0" w:color="auto"/>
                            <w:right w:val="none" w:sz="0" w:space="0" w:color="auto"/>
                          </w:divBdr>
                          <w:divsChild>
                            <w:div w:id="461583852">
                              <w:marLeft w:val="0"/>
                              <w:marRight w:val="0"/>
                              <w:marTop w:val="0"/>
                              <w:marBottom w:val="0"/>
                              <w:divBdr>
                                <w:top w:val="none" w:sz="0" w:space="0" w:color="auto"/>
                                <w:left w:val="none" w:sz="0" w:space="0" w:color="auto"/>
                                <w:bottom w:val="none" w:sz="0" w:space="0" w:color="auto"/>
                                <w:right w:val="none" w:sz="0" w:space="0" w:color="auto"/>
                              </w:divBdr>
                              <w:divsChild>
                                <w:div w:id="55373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5891910">
      <w:bodyDiv w:val="1"/>
      <w:marLeft w:val="0"/>
      <w:marRight w:val="0"/>
      <w:marTop w:val="0"/>
      <w:marBottom w:val="0"/>
      <w:divBdr>
        <w:top w:val="none" w:sz="0" w:space="0" w:color="auto"/>
        <w:left w:val="none" w:sz="0" w:space="0" w:color="auto"/>
        <w:bottom w:val="none" w:sz="0" w:space="0" w:color="auto"/>
        <w:right w:val="none" w:sz="0" w:space="0" w:color="auto"/>
      </w:divBdr>
    </w:div>
    <w:div w:id="1721779764">
      <w:bodyDiv w:val="1"/>
      <w:marLeft w:val="0"/>
      <w:marRight w:val="0"/>
      <w:marTop w:val="0"/>
      <w:marBottom w:val="0"/>
      <w:divBdr>
        <w:top w:val="none" w:sz="0" w:space="0" w:color="auto"/>
        <w:left w:val="none" w:sz="0" w:space="0" w:color="auto"/>
        <w:bottom w:val="none" w:sz="0" w:space="0" w:color="auto"/>
        <w:right w:val="none" w:sz="0" w:space="0" w:color="auto"/>
      </w:divBdr>
    </w:div>
    <w:div w:id="1737973562">
      <w:bodyDiv w:val="1"/>
      <w:marLeft w:val="0"/>
      <w:marRight w:val="0"/>
      <w:marTop w:val="0"/>
      <w:marBottom w:val="0"/>
      <w:divBdr>
        <w:top w:val="none" w:sz="0" w:space="0" w:color="auto"/>
        <w:left w:val="none" w:sz="0" w:space="0" w:color="auto"/>
        <w:bottom w:val="none" w:sz="0" w:space="0" w:color="auto"/>
        <w:right w:val="none" w:sz="0" w:space="0" w:color="auto"/>
      </w:divBdr>
      <w:divsChild>
        <w:div w:id="542132383">
          <w:marLeft w:val="547"/>
          <w:marRight w:val="0"/>
          <w:marTop w:val="0"/>
          <w:marBottom w:val="0"/>
          <w:divBdr>
            <w:top w:val="none" w:sz="0" w:space="0" w:color="auto"/>
            <w:left w:val="none" w:sz="0" w:space="0" w:color="auto"/>
            <w:bottom w:val="none" w:sz="0" w:space="0" w:color="auto"/>
            <w:right w:val="none" w:sz="0" w:space="0" w:color="auto"/>
          </w:divBdr>
        </w:div>
        <w:div w:id="899436832">
          <w:marLeft w:val="547"/>
          <w:marRight w:val="0"/>
          <w:marTop w:val="0"/>
          <w:marBottom w:val="0"/>
          <w:divBdr>
            <w:top w:val="none" w:sz="0" w:space="0" w:color="auto"/>
            <w:left w:val="none" w:sz="0" w:space="0" w:color="auto"/>
            <w:bottom w:val="none" w:sz="0" w:space="0" w:color="auto"/>
            <w:right w:val="none" w:sz="0" w:space="0" w:color="auto"/>
          </w:divBdr>
        </w:div>
      </w:divsChild>
    </w:div>
    <w:div w:id="1834948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4e47122-c06e-4e3a-b62d-412c3664b1f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E15D7D0AAFB0248B6C0B0AEF80F12C4" ma:contentTypeVersion="17" ma:contentTypeDescription="Create a new document." ma:contentTypeScope="" ma:versionID="b4940ab0e807820257f3fe4ee25bb44d">
  <xsd:schema xmlns:xsd="http://www.w3.org/2001/XMLSchema" xmlns:xs="http://www.w3.org/2001/XMLSchema" xmlns:p="http://schemas.microsoft.com/office/2006/metadata/properties" xmlns:ns3="f4e1763a-4bac-4cb3-87cf-e5ff46b8b86b" xmlns:ns4="d4e47122-c06e-4e3a-b62d-412c3664b1fe" targetNamespace="http://schemas.microsoft.com/office/2006/metadata/properties" ma:root="true" ma:fieldsID="4be2d539a29a0567cee9e04e4a2a6c0a" ns3:_="" ns4:_="">
    <xsd:import namespace="f4e1763a-4bac-4cb3-87cf-e5ff46b8b86b"/>
    <xsd:import namespace="d4e47122-c06e-4e3a-b62d-412c3664b1f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_activity" minOccurs="0"/>
                <xsd:element ref="ns4:MediaServiceObjectDetectorVersions" minOccurs="0"/>
                <xsd:element ref="ns4:MediaServiceSystemTags" minOccurs="0"/>
                <xsd:element ref="ns4:MediaServiceGenerationTime" minOccurs="0"/>
                <xsd:element ref="ns4:MediaServiceEventHashCode" minOccurs="0"/>
                <xsd:element ref="ns4:MediaServiceOCR" minOccurs="0"/>
                <xsd:element ref="ns4:MediaServiceSearchProperties" minOccurs="0"/>
                <xsd:element ref="ns4:MediaLengthInSecond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e1763a-4bac-4cb3-87cf-e5ff46b8b86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e47122-c06e-4e3a-b62d-412c3664b1f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2549A6-7417-44B7-A3EA-7371DB4194BC}">
  <ds:schemaRefs>
    <ds:schemaRef ds:uri="http://schemas.microsoft.com/sharepoint/v3/contenttype/forms"/>
  </ds:schemaRefs>
</ds:datastoreItem>
</file>

<file path=customXml/itemProps2.xml><?xml version="1.0" encoding="utf-8"?>
<ds:datastoreItem xmlns:ds="http://schemas.openxmlformats.org/officeDocument/2006/customXml" ds:itemID="{42B816EB-317C-4166-9B5E-2026A0C7B79B}">
  <ds:schemaRefs>
    <ds:schemaRef ds:uri="http://schemas.microsoft.com/office/2006/metadata/properties"/>
    <ds:schemaRef ds:uri="http://schemas.microsoft.com/office/infopath/2007/PartnerControls"/>
    <ds:schemaRef ds:uri="d4e47122-c06e-4e3a-b62d-412c3664b1fe"/>
  </ds:schemaRefs>
</ds:datastoreItem>
</file>

<file path=customXml/itemProps3.xml><?xml version="1.0" encoding="utf-8"?>
<ds:datastoreItem xmlns:ds="http://schemas.openxmlformats.org/officeDocument/2006/customXml" ds:itemID="{9F30D7CC-7277-434D-B493-EA26CB5DE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e1763a-4bac-4cb3-87cf-e5ff46b8b86b"/>
    <ds:schemaRef ds:uri="d4e47122-c06e-4e3a-b62d-412c3664b1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876</Words>
  <Characters>4998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Pippa Blatherwick</dc:creator>
  <cp:lastModifiedBy>N.Bull</cp:lastModifiedBy>
  <cp:revision>16</cp:revision>
  <cp:lastPrinted>2024-04-25T10:05:00Z</cp:lastPrinted>
  <dcterms:created xsi:type="dcterms:W3CDTF">2025-01-22T16:26:00Z</dcterms:created>
  <dcterms:modified xsi:type="dcterms:W3CDTF">2025-03-26T10:33:00Z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2021-01-11T00:00:00Z</vt:filetime>
  </property>
  <property fmtid="{D5CDD505-2E9C-101B-9397-08002B2CF9AE}" pid="3" name="Creator">
    <vt:lpwstr>Microsoft® Word 2016</vt:lpwstr>
  </property>
  <property fmtid="{D5CDD505-2E9C-101B-9397-08002B2CF9AE}" pid="4" name="LastSaved">
    <vt:filetime>2022-10-07T00:00:00Z</vt:filetime>
  </property>
  <property fmtid="{D5CDD505-2E9C-101B-9397-08002B2CF9AE}" pid="5" name="ContentTypeId">
    <vt:lpwstr>0x0101001E15D7D0AAFB0248B6C0B0AEF80F12C4</vt:lpwstr>
  </property>
</Properties>
</file>